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CF71" w14:textId="1FDD5A26" w:rsidR="0057656C" w:rsidRPr="00732241" w:rsidRDefault="0057656C" w:rsidP="00E333F6">
      <w:pPr>
        <w:spacing w:after="0" w:line="240" w:lineRule="auto"/>
        <w:jc w:val="center"/>
        <w:rPr>
          <w:rFonts w:ascii="Times New Roman" w:eastAsia="Times New Roman" w:hAnsi="Times New Roman" w:cs="Times New Roman"/>
          <w:b/>
          <w:sz w:val="24"/>
          <w:szCs w:val="24"/>
          <w:lang w:eastAsia="pt-BR"/>
        </w:rPr>
      </w:pPr>
      <w:r w:rsidRPr="00732241">
        <w:rPr>
          <w:rFonts w:ascii="Times New Roman" w:eastAsia="Times New Roman" w:hAnsi="Times New Roman" w:cs="Times New Roman"/>
          <w:b/>
          <w:sz w:val="24"/>
          <w:szCs w:val="24"/>
          <w:lang w:eastAsia="pt-BR"/>
        </w:rPr>
        <w:t xml:space="preserve">CONCORRÊNCIA </w:t>
      </w:r>
      <w:r w:rsidR="006D7130" w:rsidRPr="00732241">
        <w:rPr>
          <w:rFonts w:ascii="Times New Roman" w:eastAsia="Times New Roman" w:hAnsi="Times New Roman" w:cs="Times New Roman"/>
          <w:b/>
          <w:sz w:val="24"/>
          <w:szCs w:val="24"/>
          <w:lang w:eastAsia="pt-BR"/>
        </w:rPr>
        <w:t>ELETRÔNICA</w:t>
      </w:r>
      <w:r w:rsidRPr="00732241">
        <w:rPr>
          <w:rFonts w:ascii="Times New Roman" w:eastAsia="Times New Roman" w:hAnsi="Times New Roman" w:cs="Times New Roman"/>
          <w:b/>
          <w:sz w:val="24"/>
          <w:szCs w:val="24"/>
          <w:lang w:eastAsia="pt-BR"/>
        </w:rPr>
        <w:t xml:space="preserve"> Nº 00</w:t>
      </w:r>
      <w:r w:rsidR="00FE5082">
        <w:rPr>
          <w:rFonts w:ascii="Times New Roman" w:eastAsia="Times New Roman" w:hAnsi="Times New Roman" w:cs="Times New Roman"/>
          <w:b/>
          <w:sz w:val="24"/>
          <w:szCs w:val="24"/>
          <w:lang w:eastAsia="pt-BR"/>
        </w:rPr>
        <w:t>8</w:t>
      </w:r>
      <w:r w:rsidRPr="00732241">
        <w:rPr>
          <w:rFonts w:ascii="Times New Roman" w:eastAsia="Times New Roman" w:hAnsi="Times New Roman" w:cs="Times New Roman"/>
          <w:b/>
          <w:sz w:val="24"/>
          <w:szCs w:val="24"/>
          <w:lang w:eastAsia="pt-BR"/>
        </w:rPr>
        <w:t>-04/2024</w:t>
      </w:r>
    </w:p>
    <w:p w14:paraId="148EF78C" w14:textId="77777777" w:rsidR="0057656C" w:rsidRPr="00732241" w:rsidRDefault="0057656C" w:rsidP="00E333F6">
      <w:pPr>
        <w:suppressAutoHyphens/>
        <w:overflowPunct w:val="0"/>
        <w:autoSpaceDE w:val="0"/>
        <w:spacing w:after="0" w:line="240" w:lineRule="auto"/>
        <w:textAlignment w:val="baseline"/>
        <w:rPr>
          <w:rFonts w:ascii="Times New Roman" w:eastAsia="Times New Roman" w:hAnsi="Times New Roman" w:cs="Times New Roman"/>
          <w:b/>
          <w:kern w:val="1"/>
          <w:sz w:val="24"/>
          <w:szCs w:val="24"/>
          <w:lang w:eastAsia="zh-CN"/>
        </w:rPr>
      </w:pPr>
    </w:p>
    <w:p w14:paraId="4BBB7300" w14:textId="77777777" w:rsidR="0057656C" w:rsidRPr="00732241" w:rsidRDefault="0057656C" w:rsidP="00E333F6">
      <w:pPr>
        <w:suppressAutoHyphens/>
        <w:overflowPunct w:val="0"/>
        <w:autoSpaceDE w:val="0"/>
        <w:spacing w:after="0" w:line="240" w:lineRule="auto"/>
        <w:textAlignment w:val="baseline"/>
        <w:rPr>
          <w:rFonts w:ascii="Times New Roman" w:eastAsia="Times New Roman" w:hAnsi="Times New Roman" w:cs="Times New Roman"/>
          <w:b/>
          <w:color w:val="000000"/>
          <w:kern w:val="1"/>
          <w:sz w:val="24"/>
          <w:szCs w:val="24"/>
          <w:lang w:eastAsia="zh-CN"/>
        </w:rPr>
      </w:pPr>
    </w:p>
    <w:p w14:paraId="7137A93A" w14:textId="6ED968AD" w:rsidR="0057656C" w:rsidRPr="00103465" w:rsidRDefault="0057656C" w:rsidP="00E333F6">
      <w:pPr>
        <w:spacing w:after="0" w:line="240" w:lineRule="auto"/>
        <w:rPr>
          <w:rFonts w:ascii="Times New Roman" w:eastAsia="Calibri" w:hAnsi="Times New Roman" w:cs="Times New Roman"/>
          <w:sz w:val="24"/>
          <w:szCs w:val="24"/>
        </w:rPr>
      </w:pPr>
      <w:r w:rsidRPr="00103465">
        <w:rPr>
          <w:rFonts w:ascii="Times New Roman" w:eastAsia="Calibri" w:hAnsi="Times New Roman" w:cs="Times New Roman"/>
          <w:b/>
          <w:sz w:val="24"/>
          <w:szCs w:val="24"/>
        </w:rPr>
        <w:t xml:space="preserve">O PREFEITO MUNICIPAL DE </w:t>
      </w:r>
      <w:r w:rsidRPr="00103465">
        <w:rPr>
          <w:rFonts w:ascii="Times New Roman" w:eastAsia="Calibri" w:hAnsi="Times New Roman" w:cs="Times New Roman"/>
          <w:b/>
          <w:bCs/>
          <w:sz w:val="24"/>
          <w:szCs w:val="24"/>
        </w:rPr>
        <w:t>COLINAS/RS</w:t>
      </w:r>
      <w:r w:rsidRPr="00103465">
        <w:rPr>
          <w:rFonts w:ascii="Times New Roman" w:eastAsia="Calibri" w:hAnsi="Times New Roman" w:cs="Times New Roman"/>
          <w:sz w:val="24"/>
          <w:szCs w:val="24"/>
        </w:rPr>
        <w:t xml:space="preserve">, no uso de suas atribuições, torna público, para conhecimento dos interessados, a realização de licitação na modalidade concorrência, na forma eletrônica, do tipo menor preço, objetivando a contratação de empresa para a prestação de serviços de </w:t>
      </w:r>
      <w:bookmarkStart w:id="0" w:name="_Hlk184906606"/>
      <w:r w:rsidR="00FE5082" w:rsidRPr="00103465">
        <w:rPr>
          <w:rFonts w:ascii="Times New Roman" w:eastAsia="Calibri" w:hAnsi="Times New Roman" w:cs="Times New Roman"/>
          <w:b/>
          <w:sz w:val="24"/>
          <w:szCs w:val="24"/>
        </w:rPr>
        <w:t>execução dos serviços de Terraplanagem e Drenagem, da Estrada da Linha Westfália</w:t>
      </w:r>
      <w:bookmarkEnd w:id="0"/>
      <w:r w:rsidR="00FE5082" w:rsidRPr="00103465">
        <w:rPr>
          <w:rFonts w:ascii="Times New Roman" w:eastAsia="Calibri" w:hAnsi="Times New Roman" w:cs="Times New Roman"/>
          <w:b/>
          <w:sz w:val="24"/>
          <w:szCs w:val="24"/>
        </w:rPr>
        <w:t xml:space="preserve"> do trecho 03 no Município de Colinas/RS, compreendido entre o pavimento existente até à estaca 0+880,00, com extensão de 880,00 metros e totalizando 7.040,00m² de área de intervenção</w:t>
      </w:r>
      <w:r w:rsidRPr="00103465">
        <w:rPr>
          <w:rFonts w:ascii="Times New Roman" w:eastAsia="Calibri" w:hAnsi="Times New Roman" w:cs="Times New Roman"/>
          <w:sz w:val="24"/>
          <w:szCs w:val="24"/>
        </w:rPr>
        <w:t xml:space="preserve">, </w:t>
      </w:r>
      <w:bookmarkStart w:id="1" w:name="_Hlk108091163"/>
      <w:r w:rsidRPr="00103465">
        <w:rPr>
          <w:rFonts w:ascii="Times New Roman" w:eastAsia="Calibri" w:hAnsi="Times New Roman" w:cs="Times New Roman"/>
          <w:sz w:val="24"/>
          <w:szCs w:val="24"/>
        </w:rPr>
        <w:t>conforme descrito nesse edital e seus anexos</w:t>
      </w:r>
      <w:bookmarkEnd w:id="1"/>
      <w:r w:rsidRPr="00103465">
        <w:rPr>
          <w:rFonts w:ascii="Times New Roman" w:eastAsia="Calibri" w:hAnsi="Times New Roman" w:cs="Times New Roman"/>
          <w:sz w:val="24"/>
          <w:szCs w:val="24"/>
        </w:rPr>
        <w:t>, e nos termos da Lei Federal nº 14.133 de 1º de abril de 2021</w:t>
      </w:r>
      <w:r w:rsidR="006D7130" w:rsidRPr="00103465">
        <w:rPr>
          <w:rFonts w:ascii="Times New Roman" w:eastAsia="Calibri" w:hAnsi="Times New Roman" w:cs="Times New Roman"/>
          <w:sz w:val="24"/>
          <w:szCs w:val="24"/>
        </w:rPr>
        <w:t>,</w:t>
      </w:r>
      <w:r w:rsidRPr="00103465">
        <w:rPr>
          <w:rFonts w:ascii="Times New Roman" w:eastAsia="Calibri" w:hAnsi="Times New Roman" w:cs="Times New Roman"/>
          <w:sz w:val="24"/>
          <w:szCs w:val="24"/>
        </w:rPr>
        <w:t xml:space="preserve"> do Decreto Municipal nº </w:t>
      </w:r>
      <w:r w:rsidRPr="00103465">
        <w:rPr>
          <w:rFonts w:ascii="Times New Roman" w:eastAsia="Calibri" w:hAnsi="Times New Roman" w:cs="Times New Roman"/>
          <w:sz w:val="24"/>
          <w:szCs w:val="24"/>
          <w:lang w:eastAsia="zh-CN"/>
        </w:rPr>
        <w:t xml:space="preserve">1633-03/2023 e </w:t>
      </w:r>
      <w:r w:rsidRPr="00103465">
        <w:rPr>
          <w:rFonts w:ascii="Times New Roman" w:eastAsia="Calibri" w:hAnsi="Times New Roman" w:cs="Times New Roman"/>
          <w:sz w:val="24"/>
          <w:szCs w:val="24"/>
        </w:rPr>
        <w:t>da Lei Complementar nº 123, de 14 de dezembro 2006</w:t>
      </w:r>
      <w:r w:rsidR="006D7130" w:rsidRPr="00103465">
        <w:rPr>
          <w:rFonts w:ascii="Times New Roman" w:eastAsia="Calibri" w:hAnsi="Times New Roman" w:cs="Times New Roman"/>
          <w:sz w:val="24"/>
          <w:szCs w:val="24"/>
        </w:rPr>
        <w:t xml:space="preserve"> e Portaria 2650-04/2024</w:t>
      </w:r>
      <w:r w:rsidRPr="00103465">
        <w:rPr>
          <w:rFonts w:ascii="Times New Roman" w:eastAsia="Calibri" w:hAnsi="Times New Roman" w:cs="Times New Roman"/>
          <w:sz w:val="24"/>
          <w:szCs w:val="24"/>
        </w:rPr>
        <w:t>.</w:t>
      </w:r>
    </w:p>
    <w:p w14:paraId="7F641B4A" w14:textId="77777777" w:rsidR="0057656C" w:rsidRPr="00103465" w:rsidRDefault="0057656C" w:rsidP="00E333F6">
      <w:pPr>
        <w:spacing w:after="0" w:line="240" w:lineRule="auto"/>
        <w:rPr>
          <w:rFonts w:ascii="Times New Roman" w:eastAsia="Calibri" w:hAnsi="Times New Roman" w:cs="Times New Roman"/>
          <w:sz w:val="24"/>
          <w:szCs w:val="24"/>
        </w:rPr>
      </w:pPr>
    </w:p>
    <w:p w14:paraId="3E77E496" w14:textId="3CD2885C" w:rsidR="0057656C" w:rsidRPr="00732241" w:rsidRDefault="0057656C" w:rsidP="00E333F6">
      <w:pPr>
        <w:spacing w:after="0" w:line="240" w:lineRule="auto"/>
        <w:rPr>
          <w:rFonts w:ascii="Times New Roman" w:eastAsia="Calibri" w:hAnsi="Times New Roman" w:cs="Times New Roman"/>
          <w:bCs/>
          <w:sz w:val="24"/>
          <w:szCs w:val="24"/>
        </w:rPr>
      </w:pPr>
      <w:r w:rsidRPr="00732241">
        <w:rPr>
          <w:rFonts w:ascii="Times New Roman" w:eastAsia="Calibri" w:hAnsi="Times New Roman" w:cs="Times New Roman"/>
          <w:bCs/>
          <w:sz w:val="24"/>
          <w:szCs w:val="24"/>
        </w:rPr>
        <w:t>A sessão virtual da concorrência eletrônica será realizada no seguinte endereço</w:t>
      </w:r>
      <w:r w:rsidRPr="00732241">
        <w:rPr>
          <w:rFonts w:ascii="Times New Roman" w:eastAsia="Calibri" w:hAnsi="Times New Roman" w:cs="Times New Roman"/>
          <w:b/>
          <w:bCs/>
          <w:sz w:val="24"/>
          <w:szCs w:val="24"/>
        </w:rPr>
        <w:t xml:space="preserve"> </w:t>
      </w:r>
      <w:hyperlink r:id="rId8" w:history="1">
        <w:r w:rsidRPr="00732241">
          <w:rPr>
            <w:rFonts w:ascii="Times New Roman" w:eastAsia="Calibri" w:hAnsi="Times New Roman" w:cs="Times New Roman"/>
            <w:color w:val="0000FF"/>
            <w:sz w:val="24"/>
            <w:szCs w:val="24"/>
            <w:u w:val="single"/>
          </w:rPr>
          <w:t>www.portaldecompraspublicas.com.br</w:t>
        </w:r>
      </w:hyperlink>
      <w:r w:rsidRPr="00732241">
        <w:rPr>
          <w:rFonts w:ascii="Times New Roman" w:eastAsia="Calibri" w:hAnsi="Times New Roman" w:cs="Times New Roman"/>
          <w:bCs/>
          <w:sz w:val="24"/>
          <w:szCs w:val="24"/>
        </w:rPr>
        <w:t>, no dia</w:t>
      </w:r>
      <w:r w:rsidRPr="00732241">
        <w:rPr>
          <w:rFonts w:ascii="Times New Roman" w:eastAsia="Calibri" w:hAnsi="Times New Roman" w:cs="Times New Roman"/>
          <w:b/>
          <w:sz w:val="24"/>
          <w:szCs w:val="24"/>
        </w:rPr>
        <w:t xml:space="preserve"> </w:t>
      </w:r>
      <w:r w:rsidR="00FE5082">
        <w:rPr>
          <w:rFonts w:ascii="Times New Roman" w:eastAsia="Calibri" w:hAnsi="Times New Roman" w:cs="Times New Roman"/>
          <w:b/>
          <w:sz w:val="24"/>
          <w:szCs w:val="24"/>
          <w:highlight w:val="yellow"/>
        </w:rPr>
        <w:t>30</w:t>
      </w:r>
      <w:r w:rsidRPr="00732241">
        <w:rPr>
          <w:rFonts w:ascii="Times New Roman" w:eastAsia="Calibri" w:hAnsi="Times New Roman" w:cs="Times New Roman"/>
          <w:b/>
          <w:sz w:val="24"/>
          <w:szCs w:val="24"/>
          <w:highlight w:val="yellow"/>
        </w:rPr>
        <w:t xml:space="preserve"> de </w:t>
      </w:r>
      <w:r w:rsidR="00FE5082">
        <w:rPr>
          <w:rFonts w:ascii="Times New Roman" w:eastAsia="Calibri" w:hAnsi="Times New Roman" w:cs="Times New Roman"/>
          <w:b/>
          <w:sz w:val="24"/>
          <w:szCs w:val="24"/>
          <w:highlight w:val="yellow"/>
        </w:rPr>
        <w:t>dezembro</w:t>
      </w:r>
      <w:r w:rsidRPr="00732241">
        <w:rPr>
          <w:rFonts w:ascii="Times New Roman" w:eastAsia="Calibri" w:hAnsi="Times New Roman" w:cs="Times New Roman"/>
          <w:b/>
          <w:sz w:val="24"/>
          <w:szCs w:val="24"/>
          <w:highlight w:val="yellow"/>
        </w:rPr>
        <w:t xml:space="preserve"> de 2024</w:t>
      </w:r>
      <w:r w:rsidRPr="00732241">
        <w:rPr>
          <w:rFonts w:ascii="Times New Roman" w:eastAsia="Calibri" w:hAnsi="Times New Roman" w:cs="Times New Roman"/>
          <w:b/>
          <w:sz w:val="24"/>
          <w:szCs w:val="24"/>
        </w:rPr>
        <w:t xml:space="preserve">, às </w:t>
      </w:r>
      <w:r w:rsidR="00FE5082">
        <w:rPr>
          <w:rFonts w:ascii="Times New Roman" w:eastAsia="Calibri" w:hAnsi="Times New Roman" w:cs="Times New Roman"/>
          <w:b/>
          <w:sz w:val="24"/>
          <w:szCs w:val="24"/>
        </w:rPr>
        <w:t xml:space="preserve">8:30 </w:t>
      </w:r>
      <w:r w:rsidRPr="00732241">
        <w:rPr>
          <w:rFonts w:ascii="Times New Roman" w:eastAsia="Calibri" w:hAnsi="Times New Roman" w:cs="Times New Roman"/>
          <w:b/>
          <w:sz w:val="24"/>
          <w:szCs w:val="24"/>
        </w:rPr>
        <w:t>horas</w:t>
      </w:r>
      <w:r w:rsidRPr="00732241">
        <w:rPr>
          <w:rFonts w:ascii="Times New Roman" w:eastAsia="Calibri" w:hAnsi="Times New Roman" w:cs="Times New Roman"/>
          <w:bCs/>
          <w:sz w:val="24"/>
          <w:szCs w:val="24"/>
        </w:rPr>
        <w:t xml:space="preserve">, podendo as propostas e os documentos serem enviados até às </w:t>
      </w:r>
      <w:r w:rsidRPr="00732241">
        <w:rPr>
          <w:rFonts w:ascii="Times New Roman" w:eastAsia="Calibri" w:hAnsi="Times New Roman" w:cs="Times New Roman"/>
          <w:b/>
          <w:bCs/>
          <w:sz w:val="24"/>
          <w:szCs w:val="24"/>
        </w:rPr>
        <w:t>8</w:t>
      </w:r>
      <w:r w:rsidRPr="00732241">
        <w:rPr>
          <w:rFonts w:ascii="Times New Roman" w:eastAsia="Calibri" w:hAnsi="Times New Roman" w:cs="Times New Roman"/>
          <w:b/>
          <w:sz w:val="24"/>
          <w:szCs w:val="24"/>
        </w:rPr>
        <w:t xml:space="preserve">horas e </w:t>
      </w:r>
      <w:r w:rsidR="001D665A" w:rsidRPr="00732241">
        <w:rPr>
          <w:rFonts w:ascii="Times New Roman" w:eastAsia="Calibri" w:hAnsi="Times New Roman" w:cs="Times New Roman"/>
          <w:b/>
          <w:sz w:val="24"/>
          <w:szCs w:val="24"/>
        </w:rPr>
        <w:t>5</w:t>
      </w:r>
      <w:r w:rsidRPr="00732241">
        <w:rPr>
          <w:rFonts w:ascii="Times New Roman" w:eastAsia="Calibri" w:hAnsi="Times New Roman" w:cs="Times New Roman"/>
          <w:b/>
          <w:sz w:val="24"/>
          <w:szCs w:val="24"/>
        </w:rPr>
        <w:t>9minutos</w:t>
      </w:r>
      <w:r w:rsidRPr="00732241">
        <w:rPr>
          <w:rFonts w:ascii="Times New Roman" w:eastAsia="Calibri" w:hAnsi="Times New Roman" w:cs="Times New Roman"/>
          <w:bCs/>
          <w:sz w:val="24"/>
          <w:szCs w:val="24"/>
        </w:rPr>
        <w:t>, sendo que todas as referências de tempo observam o horário de Brasília.</w:t>
      </w:r>
    </w:p>
    <w:p w14:paraId="18892E54" w14:textId="77777777" w:rsidR="0057656C" w:rsidRPr="00732241" w:rsidRDefault="0057656C" w:rsidP="00E333F6">
      <w:pPr>
        <w:spacing w:after="0" w:line="240" w:lineRule="auto"/>
        <w:rPr>
          <w:rFonts w:ascii="Times New Roman" w:eastAsia="Calibri" w:hAnsi="Times New Roman" w:cs="Times New Roman"/>
          <w:b/>
          <w:sz w:val="24"/>
          <w:szCs w:val="24"/>
        </w:rPr>
      </w:pPr>
      <w:bookmarkStart w:id="2" w:name="_Hlk108091216"/>
    </w:p>
    <w:p w14:paraId="61C30C34" w14:textId="77777777" w:rsidR="0057656C" w:rsidRPr="0069561E" w:rsidRDefault="0057656C" w:rsidP="0069561E">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1</w:t>
      </w:r>
      <w:r w:rsidRPr="0069561E">
        <w:rPr>
          <w:rFonts w:ascii="Times New Roman" w:eastAsia="Calibri" w:hAnsi="Times New Roman" w:cs="Times New Roman"/>
          <w:b/>
          <w:sz w:val="24"/>
          <w:szCs w:val="24"/>
        </w:rPr>
        <w:t>. DO OBJETO:</w:t>
      </w:r>
      <w:r w:rsidRPr="0069561E">
        <w:rPr>
          <w:rFonts w:ascii="Times New Roman" w:eastAsia="Calibri" w:hAnsi="Times New Roman" w:cs="Times New Roman"/>
          <w:sz w:val="24"/>
          <w:szCs w:val="24"/>
        </w:rPr>
        <w:t xml:space="preserve"> </w:t>
      </w:r>
    </w:p>
    <w:p w14:paraId="20A4D241" w14:textId="77777777" w:rsidR="00FE5082" w:rsidRPr="0069561E" w:rsidRDefault="0057656C" w:rsidP="0069561E">
      <w:pPr>
        <w:spacing w:after="0"/>
        <w:rPr>
          <w:rFonts w:ascii="Times New Roman" w:eastAsia="Calibri" w:hAnsi="Times New Roman" w:cs="Times New Roman"/>
          <w:sz w:val="24"/>
          <w:szCs w:val="24"/>
        </w:rPr>
      </w:pPr>
      <w:r w:rsidRPr="0069561E">
        <w:rPr>
          <w:rFonts w:ascii="Times New Roman" w:eastAsia="Calibri" w:hAnsi="Times New Roman" w:cs="Times New Roman"/>
          <w:b/>
          <w:bCs/>
          <w:sz w:val="24"/>
          <w:szCs w:val="24"/>
        </w:rPr>
        <w:t xml:space="preserve">1.1. </w:t>
      </w:r>
      <w:bookmarkEnd w:id="2"/>
      <w:r w:rsidR="00FE5082" w:rsidRPr="0069561E">
        <w:rPr>
          <w:rFonts w:ascii="Times New Roman" w:eastAsia="Calibri" w:hAnsi="Times New Roman" w:cs="Times New Roman"/>
          <w:sz w:val="24"/>
          <w:szCs w:val="24"/>
        </w:rPr>
        <w:t xml:space="preserve">Contratação de empresa de engenharia especializada para </w:t>
      </w:r>
      <w:r w:rsidR="00FE5082" w:rsidRPr="0069561E">
        <w:rPr>
          <w:rFonts w:ascii="Times New Roman" w:eastAsia="Calibri" w:hAnsi="Times New Roman" w:cs="Times New Roman"/>
          <w:b/>
          <w:sz w:val="24"/>
          <w:szCs w:val="24"/>
        </w:rPr>
        <w:t xml:space="preserve">execução dos serviços de Terraplanagem e Drenagem, da Estrada da Linha Westfália do trecho 03 no Município de Colinas/RS, compreendido entre o pavimento existente até à estaca 0+880,00, com extensão de 880,00 metros e totalizando 7.040,00m² de área de intervenção, </w:t>
      </w:r>
      <w:r w:rsidR="00FE5082" w:rsidRPr="0069561E">
        <w:rPr>
          <w:rFonts w:ascii="Times New Roman" w:eastAsia="Calibri" w:hAnsi="Times New Roman" w:cs="Times New Roman"/>
          <w:sz w:val="24"/>
          <w:szCs w:val="24"/>
        </w:rPr>
        <w:t>estando de acordo com Planilha Orçamentária, Cronograma Físico-Financeiro, Memorial Descritivo, Projetos e demais documentos em anexo a este Termo de Referência.</w:t>
      </w:r>
    </w:p>
    <w:p w14:paraId="0D9BD480" w14:textId="3B7525D6" w:rsidR="001B426A" w:rsidRPr="0069561E" w:rsidRDefault="001B426A" w:rsidP="0069561E">
      <w:pPr>
        <w:spacing w:after="0" w:line="240" w:lineRule="auto"/>
        <w:rPr>
          <w:rFonts w:ascii="Times New Roman" w:eastAsia="Calibri" w:hAnsi="Times New Roman" w:cs="Times New Roman"/>
          <w:b/>
          <w:sz w:val="24"/>
          <w:szCs w:val="24"/>
        </w:rPr>
      </w:pPr>
      <w:r w:rsidRPr="0069561E">
        <w:rPr>
          <w:rFonts w:ascii="Times New Roman" w:eastAsia="Calibri" w:hAnsi="Times New Roman" w:cs="Times New Roman"/>
          <w:b/>
          <w:color w:val="000000"/>
          <w:sz w:val="24"/>
          <w:szCs w:val="24"/>
        </w:rPr>
        <w:t>1.2.</w:t>
      </w:r>
      <w:r w:rsidR="00C1392A">
        <w:rPr>
          <w:rFonts w:ascii="Times New Roman" w:eastAsia="Calibri" w:hAnsi="Times New Roman" w:cs="Times New Roman"/>
          <w:b/>
          <w:color w:val="000000"/>
          <w:sz w:val="24"/>
          <w:szCs w:val="24"/>
        </w:rPr>
        <w:t xml:space="preserve"> </w:t>
      </w:r>
      <w:r w:rsidRPr="0069561E">
        <w:rPr>
          <w:rFonts w:ascii="Times New Roman" w:hAnsi="Times New Roman" w:cs="Times New Roman"/>
          <w:sz w:val="24"/>
          <w:szCs w:val="24"/>
        </w:rPr>
        <w:t xml:space="preserve">O valor máximo estabelecido para a execução da obra pela licitante vencedora, será de </w:t>
      </w:r>
      <w:r w:rsidRPr="0069561E">
        <w:rPr>
          <w:rFonts w:ascii="Times New Roman" w:hAnsi="Times New Roman" w:cs="Times New Roman"/>
          <w:b/>
          <w:bCs/>
          <w:sz w:val="24"/>
          <w:szCs w:val="24"/>
        </w:rPr>
        <w:t xml:space="preserve">R$ </w:t>
      </w:r>
      <w:r w:rsidR="00FE5082" w:rsidRPr="0069561E">
        <w:rPr>
          <w:rFonts w:ascii="Times New Roman" w:hAnsi="Times New Roman" w:cs="Times New Roman"/>
          <w:b/>
          <w:bCs/>
          <w:sz w:val="24"/>
          <w:szCs w:val="24"/>
        </w:rPr>
        <w:t>165.115,32</w:t>
      </w:r>
      <w:r w:rsidRPr="0069561E">
        <w:rPr>
          <w:rFonts w:ascii="Times New Roman" w:hAnsi="Times New Roman" w:cs="Times New Roman"/>
          <w:sz w:val="24"/>
          <w:szCs w:val="24"/>
        </w:rPr>
        <w:t xml:space="preserve"> (</w:t>
      </w:r>
      <w:r w:rsidR="00FE5082" w:rsidRPr="0069561E">
        <w:rPr>
          <w:rFonts w:ascii="Times New Roman" w:hAnsi="Times New Roman" w:cs="Times New Roman"/>
          <w:sz w:val="24"/>
          <w:szCs w:val="24"/>
        </w:rPr>
        <w:t>cento e sessenta e cinco mil, cento e quinze reais e trinta e dois centavos</w:t>
      </w:r>
      <w:r w:rsidRPr="0069561E">
        <w:rPr>
          <w:rFonts w:ascii="Times New Roman" w:hAnsi="Times New Roman" w:cs="Times New Roman"/>
          <w:sz w:val="24"/>
          <w:szCs w:val="24"/>
        </w:rPr>
        <w:t>),</w:t>
      </w:r>
      <w:r w:rsidRPr="0069561E">
        <w:rPr>
          <w:rFonts w:ascii="Times New Roman" w:hAnsi="Times New Roman" w:cs="Times New Roman"/>
          <w:color w:val="FF0000"/>
          <w:sz w:val="24"/>
          <w:szCs w:val="24"/>
        </w:rPr>
        <w:t xml:space="preserve"> </w:t>
      </w:r>
      <w:r w:rsidR="00F14744" w:rsidRPr="0069561E">
        <w:rPr>
          <w:rFonts w:ascii="Times New Roman" w:hAnsi="Times New Roman" w:cs="Times New Roman"/>
          <w:sz w:val="24"/>
          <w:szCs w:val="24"/>
        </w:rPr>
        <w:t>sendo</w:t>
      </w:r>
      <w:r w:rsidR="00F14744" w:rsidRPr="0069561E">
        <w:rPr>
          <w:rFonts w:ascii="Times New Roman" w:hAnsi="Times New Roman" w:cs="Times New Roman"/>
          <w:spacing w:val="-1"/>
          <w:sz w:val="24"/>
          <w:szCs w:val="24"/>
        </w:rPr>
        <w:t xml:space="preserve"> </w:t>
      </w:r>
      <w:r w:rsidR="00F14744" w:rsidRPr="0069561E">
        <w:rPr>
          <w:rFonts w:ascii="Times New Roman" w:hAnsi="Times New Roman" w:cs="Times New Roman"/>
          <w:sz w:val="24"/>
          <w:szCs w:val="24"/>
        </w:rPr>
        <w:t xml:space="preserve">de </w:t>
      </w:r>
      <w:r w:rsidR="00F14744" w:rsidRPr="0069561E">
        <w:rPr>
          <w:rFonts w:ascii="Times New Roman" w:hAnsi="Times New Roman" w:cs="Times New Roman"/>
          <w:b/>
          <w:sz w:val="24"/>
          <w:szCs w:val="24"/>
        </w:rPr>
        <w:t>R$</w:t>
      </w:r>
      <w:r w:rsidR="00F14744" w:rsidRPr="0069561E">
        <w:rPr>
          <w:rFonts w:ascii="Times New Roman" w:hAnsi="Times New Roman" w:cs="Times New Roman"/>
          <w:b/>
          <w:spacing w:val="-1"/>
          <w:sz w:val="24"/>
          <w:szCs w:val="24"/>
        </w:rPr>
        <w:t xml:space="preserve"> </w:t>
      </w:r>
      <w:r w:rsidR="00FE5082" w:rsidRPr="0069561E">
        <w:rPr>
          <w:rFonts w:ascii="Times New Roman" w:hAnsi="Times New Roman" w:cs="Times New Roman"/>
          <w:b/>
          <w:sz w:val="24"/>
          <w:szCs w:val="24"/>
        </w:rPr>
        <w:t>46.486,32</w:t>
      </w:r>
      <w:r w:rsidR="00F14744" w:rsidRPr="0069561E">
        <w:rPr>
          <w:rFonts w:ascii="Times New Roman" w:hAnsi="Times New Roman" w:cs="Times New Roman"/>
          <w:b/>
          <w:spacing w:val="-1"/>
          <w:sz w:val="24"/>
          <w:szCs w:val="24"/>
        </w:rPr>
        <w:t xml:space="preserve"> </w:t>
      </w:r>
      <w:r w:rsidR="00F14744" w:rsidRPr="0069561E">
        <w:rPr>
          <w:rFonts w:ascii="Times New Roman" w:hAnsi="Times New Roman" w:cs="Times New Roman"/>
          <w:sz w:val="24"/>
          <w:szCs w:val="24"/>
        </w:rPr>
        <w:t>(</w:t>
      </w:r>
      <w:r w:rsidR="00FE5082" w:rsidRPr="0069561E">
        <w:rPr>
          <w:rFonts w:ascii="Times New Roman" w:hAnsi="Times New Roman" w:cs="Times New Roman"/>
          <w:sz w:val="24"/>
          <w:szCs w:val="24"/>
        </w:rPr>
        <w:t>quarenta e seis mil, quatrocentos e oitenta e seis reais e trinta e dois centavos</w:t>
      </w:r>
      <w:r w:rsidR="00F14744" w:rsidRPr="0069561E">
        <w:rPr>
          <w:rFonts w:ascii="Times New Roman" w:hAnsi="Times New Roman" w:cs="Times New Roman"/>
          <w:sz w:val="24"/>
          <w:szCs w:val="24"/>
        </w:rPr>
        <w:t>)</w:t>
      </w:r>
      <w:r w:rsidR="00F14744" w:rsidRPr="0069561E">
        <w:rPr>
          <w:rFonts w:ascii="Times New Roman" w:hAnsi="Times New Roman" w:cs="Times New Roman"/>
          <w:spacing w:val="-1"/>
          <w:sz w:val="24"/>
          <w:szCs w:val="24"/>
        </w:rPr>
        <w:t xml:space="preserve"> </w:t>
      </w:r>
      <w:r w:rsidR="00F14744" w:rsidRPr="0069561E">
        <w:rPr>
          <w:rFonts w:ascii="Times New Roman" w:hAnsi="Times New Roman" w:cs="Times New Roman"/>
          <w:b/>
          <w:sz w:val="24"/>
          <w:szCs w:val="24"/>
        </w:rPr>
        <w:t>de mão</w:t>
      </w:r>
      <w:r w:rsidR="00F14744" w:rsidRPr="0069561E">
        <w:rPr>
          <w:rFonts w:ascii="Times New Roman" w:hAnsi="Times New Roman" w:cs="Times New Roman"/>
          <w:b/>
          <w:spacing w:val="-1"/>
          <w:sz w:val="24"/>
          <w:szCs w:val="24"/>
        </w:rPr>
        <w:t xml:space="preserve"> </w:t>
      </w:r>
      <w:r w:rsidR="00F14744" w:rsidRPr="0069561E">
        <w:rPr>
          <w:rFonts w:ascii="Times New Roman" w:hAnsi="Times New Roman" w:cs="Times New Roman"/>
          <w:b/>
          <w:sz w:val="24"/>
          <w:szCs w:val="24"/>
        </w:rPr>
        <w:t>de obra e</w:t>
      </w:r>
      <w:r w:rsidR="00F14744" w:rsidRPr="0069561E">
        <w:rPr>
          <w:rFonts w:ascii="Times New Roman" w:hAnsi="Times New Roman" w:cs="Times New Roman"/>
          <w:b/>
          <w:spacing w:val="-2"/>
          <w:sz w:val="24"/>
          <w:szCs w:val="24"/>
        </w:rPr>
        <w:t xml:space="preserve"> </w:t>
      </w:r>
      <w:r w:rsidR="00F14744" w:rsidRPr="0069561E">
        <w:rPr>
          <w:rFonts w:ascii="Times New Roman" w:hAnsi="Times New Roman" w:cs="Times New Roman"/>
          <w:b/>
          <w:sz w:val="24"/>
          <w:szCs w:val="24"/>
        </w:rPr>
        <w:t xml:space="preserve">R$ </w:t>
      </w:r>
      <w:r w:rsidR="00FE5082" w:rsidRPr="0069561E">
        <w:rPr>
          <w:rFonts w:ascii="Times New Roman" w:hAnsi="Times New Roman" w:cs="Times New Roman"/>
          <w:b/>
          <w:sz w:val="24"/>
          <w:szCs w:val="24"/>
        </w:rPr>
        <w:t>118.629,00</w:t>
      </w:r>
      <w:r w:rsidR="001D665A" w:rsidRPr="0069561E">
        <w:rPr>
          <w:rFonts w:ascii="Times New Roman" w:hAnsi="Times New Roman" w:cs="Times New Roman"/>
          <w:b/>
          <w:sz w:val="24"/>
          <w:szCs w:val="24"/>
        </w:rPr>
        <w:t xml:space="preserve"> </w:t>
      </w:r>
      <w:r w:rsidR="00F14744" w:rsidRPr="0069561E">
        <w:rPr>
          <w:rFonts w:ascii="Times New Roman" w:hAnsi="Times New Roman" w:cs="Times New Roman"/>
          <w:sz w:val="24"/>
          <w:szCs w:val="24"/>
        </w:rPr>
        <w:t>(</w:t>
      </w:r>
      <w:r w:rsidR="00FE5082" w:rsidRPr="0069561E">
        <w:rPr>
          <w:rFonts w:ascii="Times New Roman" w:hAnsi="Times New Roman" w:cs="Times New Roman"/>
          <w:sz w:val="24"/>
          <w:szCs w:val="24"/>
        </w:rPr>
        <w:t>cento e dezoito mil, seiscentos e vinte e nove reais</w:t>
      </w:r>
      <w:r w:rsidR="00F14744" w:rsidRPr="0069561E">
        <w:rPr>
          <w:rFonts w:ascii="Times New Roman" w:hAnsi="Times New Roman" w:cs="Times New Roman"/>
          <w:sz w:val="24"/>
          <w:szCs w:val="24"/>
        </w:rPr>
        <w:t xml:space="preserve">) </w:t>
      </w:r>
      <w:r w:rsidR="00F14744" w:rsidRPr="0069561E">
        <w:rPr>
          <w:rFonts w:ascii="Times New Roman" w:hAnsi="Times New Roman" w:cs="Times New Roman"/>
          <w:b/>
          <w:sz w:val="24"/>
          <w:szCs w:val="24"/>
        </w:rPr>
        <w:t>de materia</w:t>
      </w:r>
      <w:r w:rsidR="00FE5082" w:rsidRPr="0069561E">
        <w:rPr>
          <w:rFonts w:ascii="Times New Roman" w:hAnsi="Times New Roman" w:cs="Times New Roman"/>
          <w:b/>
          <w:sz w:val="24"/>
          <w:szCs w:val="24"/>
        </w:rPr>
        <w:t>l</w:t>
      </w:r>
      <w:r w:rsidR="00F14744" w:rsidRPr="0069561E">
        <w:rPr>
          <w:rFonts w:ascii="Times New Roman" w:hAnsi="Times New Roman" w:cs="Times New Roman"/>
          <w:b/>
          <w:sz w:val="24"/>
          <w:szCs w:val="24"/>
        </w:rPr>
        <w:t xml:space="preserve">, </w:t>
      </w:r>
      <w:r w:rsidRPr="0069561E">
        <w:rPr>
          <w:rFonts w:ascii="Times New Roman" w:hAnsi="Times New Roman" w:cs="Times New Roman"/>
          <w:sz w:val="24"/>
          <w:szCs w:val="24"/>
        </w:rPr>
        <w:t>conforme Planilha Orçamentária -</w:t>
      </w:r>
      <w:r w:rsidRPr="00103465">
        <w:rPr>
          <w:rFonts w:ascii="Times New Roman" w:hAnsi="Times New Roman" w:cs="Times New Roman"/>
          <w:sz w:val="24"/>
          <w:szCs w:val="24"/>
        </w:rPr>
        <w:t>Anexo I</w:t>
      </w:r>
      <w:r w:rsidR="00103465" w:rsidRPr="00103465">
        <w:rPr>
          <w:rFonts w:ascii="Times New Roman" w:hAnsi="Times New Roman" w:cs="Times New Roman"/>
          <w:sz w:val="24"/>
          <w:szCs w:val="24"/>
        </w:rPr>
        <w:t>I</w:t>
      </w:r>
      <w:r w:rsidRPr="00103465">
        <w:rPr>
          <w:rFonts w:ascii="Times New Roman" w:hAnsi="Times New Roman" w:cs="Times New Roman"/>
          <w:sz w:val="24"/>
          <w:szCs w:val="24"/>
        </w:rPr>
        <w:t>I</w:t>
      </w:r>
      <w:r w:rsidRPr="0069561E">
        <w:rPr>
          <w:rFonts w:ascii="Times New Roman" w:hAnsi="Times New Roman" w:cs="Times New Roman"/>
          <w:sz w:val="24"/>
          <w:szCs w:val="24"/>
        </w:rPr>
        <w:t xml:space="preserve"> do Edital.</w:t>
      </w:r>
    </w:p>
    <w:p w14:paraId="7A1CA034" w14:textId="565D2598" w:rsidR="00707D81" w:rsidRPr="00C1392A" w:rsidRDefault="00C1392A" w:rsidP="00C1392A">
      <w:pPr>
        <w:spacing w:after="0" w:line="240" w:lineRule="auto"/>
        <w:rPr>
          <w:rFonts w:ascii="Times New Roman" w:hAnsi="Times New Roman" w:cs="Times New Roman"/>
          <w:b/>
          <w:color w:val="000000" w:themeColor="text1"/>
          <w:sz w:val="24"/>
          <w:szCs w:val="24"/>
        </w:rPr>
      </w:pPr>
      <w:r w:rsidRPr="00C1392A">
        <w:rPr>
          <w:rFonts w:ascii="Times New Roman" w:hAnsi="Times New Roman" w:cs="Times New Roman"/>
          <w:b/>
          <w:color w:val="000000" w:themeColor="text1"/>
          <w:sz w:val="24"/>
          <w:szCs w:val="24"/>
        </w:rPr>
        <w:t>1.3.</w:t>
      </w:r>
      <w:r>
        <w:rPr>
          <w:rFonts w:ascii="Times New Roman" w:hAnsi="Times New Roman" w:cs="Times New Roman"/>
          <w:bCs/>
          <w:color w:val="000000" w:themeColor="text1"/>
          <w:sz w:val="24"/>
          <w:szCs w:val="24"/>
        </w:rPr>
        <w:t xml:space="preserve"> </w:t>
      </w:r>
      <w:r w:rsidR="00707D81" w:rsidRPr="00C1392A">
        <w:rPr>
          <w:rFonts w:ascii="Times New Roman" w:hAnsi="Times New Roman" w:cs="Times New Roman"/>
          <w:bCs/>
          <w:color w:val="000000" w:themeColor="text1"/>
          <w:sz w:val="24"/>
          <w:szCs w:val="24"/>
        </w:rPr>
        <w:t>A execução dos serviços deverá ser realizada conforme projeto, planilha orçamentária, composições dos serviços, cronograma físico financeiro, memorial descritivo e demais documentos em anexo.</w:t>
      </w:r>
    </w:p>
    <w:p w14:paraId="373AEF97" w14:textId="6E6181F7" w:rsidR="00707D81" w:rsidRPr="0069561E" w:rsidRDefault="00C1392A" w:rsidP="00C1392A">
      <w:pPr>
        <w:spacing w:after="0" w:line="240" w:lineRule="auto"/>
        <w:rPr>
          <w:rFonts w:ascii="Times New Roman" w:hAnsi="Times New Roman" w:cs="Times New Roman"/>
          <w:b/>
          <w:color w:val="000000" w:themeColor="text1"/>
          <w:sz w:val="24"/>
          <w:szCs w:val="24"/>
        </w:rPr>
      </w:pPr>
      <w:r w:rsidRPr="00C1392A">
        <w:rPr>
          <w:rFonts w:ascii="Times New Roman" w:hAnsi="Times New Roman" w:cs="Times New Roman"/>
          <w:b/>
          <w:color w:val="000000" w:themeColor="text1"/>
          <w:sz w:val="24"/>
          <w:szCs w:val="24"/>
        </w:rPr>
        <w:t>1.4.</w:t>
      </w:r>
      <w:r>
        <w:rPr>
          <w:rFonts w:ascii="Times New Roman" w:hAnsi="Times New Roman" w:cs="Times New Roman"/>
          <w:bCs/>
          <w:color w:val="000000" w:themeColor="text1"/>
          <w:sz w:val="24"/>
          <w:szCs w:val="24"/>
        </w:rPr>
        <w:t xml:space="preserve"> </w:t>
      </w:r>
      <w:r w:rsidR="00707D81" w:rsidRPr="0069561E">
        <w:rPr>
          <w:rFonts w:ascii="Times New Roman" w:hAnsi="Times New Roman" w:cs="Times New Roman"/>
          <w:bCs/>
          <w:color w:val="000000" w:themeColor="text1"/>
          <w:sz w:val="24"/>
          <w:szCs w:val="24"/>
        </w:rPr>
        <w:t>Os serviços deverão atender todas as especificações técnicas, seguir rigorosamente o estabelecido em projeto e Normas Técnicas, Especificações do DNIT e da ABNT, devidamente vigentes.</w:t>
      </w:r>
    </w:p>
    <w:p w14:paraId="6B0641B4" w14:textId="29559B76" w:rsidR="00707D81" w:rsidRPr="0069561E" w:rsidRDefault="00C1392A" w:rsidP="00C1392A">
      <w:pPr>
        <w:spacing w:after="0" w:line="240" w:lineRule="auto"/>
        <w:rPr>
          <w:rFonts w:ascii="Times New Roman" w:hAnsi="Times New Roman" w:cs="Times New Roman"/>
          <w:b/>
          <w:color w:val="000000" w:themeColor="text1"/>
          <w:sz w:val="24"/>
          <w:szCs w:val="24"/>
        </w:rPr>
      </w:pPr>
      <w:r w:rsidRPr="00C1392A">
        <w:rPr>
          <w:rFonts w:ascii="Times New Roman" w:hAnsi="Times New Roman" w:cs="Times New Roman"/>
          <w:b/>
          <w:color w:val="000000" w:themeColor="text1"/>
          <w:sz w:val="24"/>
          <w:szCs w:val="24"/>
        </w:rPr>
        <w:t>1.5.</w:t>
      </w:r>
      <w:r>
        <w:rPr>
          <w:rFonts w:ascii="Times New Roman" w:hAnsi="Times New Roman" w:cs="Times New Roman"/>
          <w:bCs/>
          <w:color w:val="000000" w:themeColor="text1"/>
          <w:sz w:val="24"/>
          <w:szCs w:val="24"/>
        </w:rPr>
        <w:t xml:space="preserve"> </w:t>
      </w:r>
      <w:r w:rsidR="00707D81" w:rsidRPr="0069561E">
        <w:rPr>
          <w:rFonts w:ascii="Times New Roman" w:hAnsi="Times New Roman" w:cs="Times New Roman"/>
          <w:bCs/>
          <w:color w:val="000000" w:themeColor="text1"/>
          <w:sz w:val="24"/>
          <w:szCs w:val="24"/>
        </w:rPr>
        <w:t>A licitação deverá ser do tipo empreitada por preço global, contemplando materiais e mão de obra, bem como prestação e garantia dos serviços.</w:t>
      </w:r>
    </w:p>
    <w:p w14:paraId="6A138C07" w14:textId="06A698F6" w:rsidR="00707D81" w:rsidRPr="0069561E" w:rsidRDefault="00C1392A" w:rsidP="0069561E">
      <w:pPr>
        <w:spacing w:after="0"/>
        <w:rPr>
          <w:rFonts w:ascii="Times New Roman" w:hAnsi="Times New Roman" w:cs="Times New Roman"/>
          <w:b/>
          <w:color w:val="000000" w:themeColor="text1"/>
          <w:sz w:val="24"/>
          <w:szCs w:val="24"/>
        </w:rPr>
      </w:pPr>
      <w:r w:rsidRPr="00C1392A">
        <w:rPr>
          <w:rFonts w:ascii="Times New Roman" w:hAnsi="Times New Roman" w:cs="Times New Roman"/>
          <w:b/>
          <w:color w:val="000000" w:themeColor="text1"/>
          <w:sz w:val="24"/>
          <w:szCs w:val="24"/>
        </w:rPr>
        <w:t>1.6.</w:t>
      </w:r>
      <w:r>
        <w:rPr>
          <w:rFonts w:ascii="Times New Roman" w:hAnsi="Times New Roman" w:cs="Times New Roman"/>
          <w:bCs/>
          <w:color w:val="000000" w:themeColor="text1"/>
          <w:sz w:val="24"/>
          <w:szCs w:val="24"/>
        </w:rPr>
        <w:t xml:space="preserve"> </w:t>
      </w:r>
      <w:r w:rsidR="00707D81" w:rsidRPr="0069561E">
        <w:rPr>
          <w:rFonts w:ascii="Times New Roman" w:hAnsi="Times New Roman" w:cs="Times New Roman"/>
          <w:bCs/>
          <w:color w:val="000000" w:themeColor="text1"/>
          <w:sz w:val="24"/>
          <w:szCs w:val="24"/>
        </w:rPr>
        <w:t xml:space="preserve">A empresa contratada deverá apresentar a </w:t>
      </w:r>
      <w:r w:rsidR="00707D81" w:rsidRPr="0069561E">
        <w:rPr>
          <w:rFonts w:ascii="Times New Roman" w:hAnsi="Times New Roman" w:cs="Times New Roman"/>
          <w:b/>
          <w:color w:val="000000" w:themeColor="text1"/>
          <w:sz w:val="24"/>
          <w:szCs w:val="24"/>
        </w:rPr>
        <w:t xml:space="preserve">Matrícula CNO da Obra </w:t>
      </w:r>
      <w:r w:rsidR="00707D81" w:rsidRPr="0069561E">
        <w:rPr>
          <w:rFonts w:ascii="Times New Roman" w:hAnsi="Times New Roman" w:cs="Times New Roman"/>
          <w:bCs/>
          <w:color w:val="000000" w:themeColor="text1"/>
          <w:sz w:val="24"/>
          <w:szCs w:val="24"/>
        </w:rPr>
        <w:t>contemplando a metragem total, sendo enviada ao Departamento de Engenharia do Município de Colinas/RS;</w:t>
      </w:r>
    </w:p>
    <w:p w14:paraId="0AEFC947" w14:textId="43090A27" w:rsidR="00707D81" w:rsidRPr="0069561E" w:rsidRDefault="00C1392A" w:rsidP="0069561E">
      <w:pPr>
        <w:spacing w:after="0"/>
        <w:rPr>
          <w:rFonts w:ascii="Times New Roman" w:hAnsi="Times New Roman" w:cs="Times New Roman"/>
          <w:b/>
          <w:color w:val="000000" w:themeColor="text1"/>
          <w:sz w:val="24"/>
          <w:szCs w:val="24"/>
        </w:rPr>
      </w:pPr>
      <w:r w:rsidRPr="00C1392A">
        <w:rPr>
          <w:rFonts w:ascii="Times New Roman" w:hAnsi="Times New Roman" w:cs="Times New Roman"/>
          <w:b/>
          <w:color w:val="000000" w:themeColor="text1"/>
          <w:sz w:val="24"/>
          <w:szCs w:val="24"/>
        </w:rPr>
        <w:t>1.7.</w:t>
      </w:r>
      <w:r>
        <w:rPr>
          <w:rFonts w:ascii="Times New Roman" w:hAnsi="Times New Roman" w:cs="Times New Roman"/>
          <w:bCs/>
          <w:color w:val="000000" w:themeColor="text1"/>
          <w:sz w:val="24"/>
          <w:szCs w:val="24"/>
        </w:rPr>
        <w:t xml:space="preserve"> </w:t>
      </w:r>
      <w:r w:rsidR="00707D81" w:rsidRPr="0069561E">
        <w:rPr>
          <w:rFonts w:ascii="Times New Roman" w:hAnsi="Times New Roman" w:cs="Times New Roman"/>
          <w:bCs/>
          <w:color w:val="000000" w:themeColor="text1"/>
          <w:sz w:val="24"/>
          <w:szCs w:val="24"/>
        </w:rPr>
        <w:t xml:space="preserve">A empresa contratada deverá apresentar a responsabilidade técnica </w:t>
      </w:r>
      <w:r w:rsidR="00707D81" w:rsidRPr="0069561E">
        <w:rPr>
          <w:rFonts w:ascii="Times New Roman" w:hAnsi="Times New Roman" w:cs="Times New Roman"/>
          <w:b/>
          <w:color w:val="000000" w:themeColor="text1"/>
          <w:sz w:val="24"/>
          <w:szCs w:val="24"/>
        </w:rPr>
        <w:t xml:space="preserve">– RRT/ART do profissional técnico referente a execução dos serviços, em até 05 (cinco) dias </w:t>
      </w:r>
      <w:r w:rsidR="00707D81" w:rsidRPr="0069561E">
        <w:rPr>
          <w:rFonts w:ascii="Times New Roman" w:hAnsi="Times New Roman" w:cs="Times New Roman"/>
          <w:bCs/>
          <w:color w:val="000000" w:themeColor="text1"/>
          <w:sz w:val="24"/>
          <w:szCs w:val="24"/>
        </w:rPr>
        <w:t>após a assinatura da Ordem de Início, sendo o pagamento por conta da contratada.</w:t>
      </w:r>
    </w:p>
    <w:p w14:paraId="2C096F61" w14:textId="1997F3D3" w:rsidR="00707D81" w:rsidRPr="0069561E" w:rsidRDefault="00C1392A" w:rsidP="0069561E">
      <w:pPr>
        <w:spacing w:after="0"/>
        <w:rPr>
          <w:rFonts w:ascii="Times New Roman" w:hAnsi="Times New Roman" w:cs="Times New Roman"/>
          <w:b/>
          <w:color w:val="000000" w:themeColor="text1"/>
          <w:sz w:val="24"/>
          <w:szCs w:val="24"/>
        </w:rPr>
      </w:pPr>
      <w:r>
        <w:rPr>
          <w:rFonts w:ascii="Times New Roman" w:hAnsi="Times New Roman" w:cs="Times New Roman"/>
          <w:b/>
          <w:sz w:val="24"/>
          <w:szCs w:val="24"/>
        </w:rPr>
        <w:t xml:space="preserve">1.8. </w:t>
      </w:r>
      <w:r w:rsidR="00707D81" w:rsidRPr="0069561E">
        <w:rPr>
          <w:rFonts w:ascii="Times New Roman" w:hAnsi="Times New Roman" w:cs="Times New Roman"/>
          <w:b/>
          <w:sz w:val="24"/>
          <w:szCs w:val="24"/>
        </w:rPr>
        <w:t xml:space="preserve">A placa da obra: </w:t>
      </w:r>
      <w:r w:rsidR="00707D81" w:rsidRPr="0069561E">
        <w:rPr>
          <w:rFonts w:ascii="Times New Roman" w:hAnsi="Times New Roman" w:cs="Times New Roman"/>
          <w:sz w:val="24"/>
          <w:szCs w:val="24"/>
        </w:rPr>
        <w:t xml:space="preserve">deverá seguir o modelo padrão fornecido pelo Município, devendo ser afixada no prazo de </w:t>
      </w:r>
      <w:r w:rsidR="00707D81" w:rsidRPr="0069561E">
        <w:rPr>
          <w:rFonts w:ascii="Times New Roman" w:hAnsi="Times New Roman" w:cs="Times New Roman"/>
          <w:sz w:val="24"/>
          <w:szCs w:val="24"/>
          <w:u w:val="single"/>
        </w:rPr>
        <w:t>até 10 (dez) dias,</w:t>
      </w:r>
      <w:r w:rsidR="00707D81" w:rsidRPr="0069561E">
        <w:rPr>
          <w:rFonts w:ascii="Times New Roman" w:hAnsi="Times New Roman" w:cs="Times New Roman"/>
          <w:sz w:val="24"/>
          <w:szCs w:val="24"/>
        </w:rPr>
        <w:t xml:space="preserve"> contados da emissão da Ordem de Início dos serviços.</w:t>
      </w:r>
    </w:p>
    <w:p w14:paraId="010293C4" w14:textId="6E49E041" w:rsidR="00707D81" w:rsidRPr="008D7C6F" w:rsidRDefault="008D7C6F" w:rsidP="00DB7E10">
      <w:pPr>
        <w:tabs>
          <w:tab w:val="left" w:pos="0"/>
          <w:tab w:val="left" w:pos="709"/>
        </w:tabs>
        <w:spacing w:after="0"/>
        <w:rPr>
          <w:rFonts w:ascii="Times New Roman" w:hAnsi="Times New Roman" w:cs="Times New Roman"/>
          <w:b/>
          <w:color w:val="000000" w:themeColor="text1"/>
          <w:sz w:val="24"/>
          <w:szCs w:val="24"/>
        </w:rPr>
      </w:pPr>
      <w:r w:rsidRPr="008D7C6F">
        <w:rPr>
          <w:rFonts w:ascii="Times New Roman" w:hAnsi="Times New Roman" w:cs="Times New Roman"/>
          <w:b/>
          <w:color w:val="000000" w:themeColor="text1"/>
          <w:sz w:val="24"/>
          <w:szCs w:val="24"/>
        </w:rPr>
        <w:lastRenderedPageBreak/>
        <w:t xml:space="preserve">1.9. </w:t>
      </w:r>
      <w:r w:rsidR="00707D81" w:rsidRPr="008D7C6F">
        <w:rPr>
          <w:rFonts w:ascii="Times New Roman" w:hAnsi="Times New Roman" w:cs="Times New Roman"/>
          <w:b/>
          <w:color w:val="000000" w:themeColor="text1"/>
          <w:sz w:val="24"/>
          <w:szCs w:val="24"/>
        </w:rPr>
        <w:t xml:space="preserve">Diário de Obras: </w:t>
      </w:r>
      <w:r w:rsidR="00707D81" w:rsidRPr="008D7C6F">
        <w:rPr>
          <w:rFonts w:ascii="Times New Roman" w:hAnsi="Times New Roman" w:cs="Times New Roman"/>
          <w:bCs/>
          <w:color w:val="000000" w:themeColor="text1"/>
          <w:sz w:val="24"/>
          <w:szCs w:val="24"/>
        </w:rPr>
        <w:t>Em cada medição, deverá ser apresentado o diário de obras, conforme modelo a ser disponibilizado pela fiscalização. Deverá ser enviado de forma digital ou 01via de forma física, ambos com assinatura do responsável técnico.</w:t>
      </w:r>
    </w:p>
    <w:p w14:paraId="5AEB6A2B" w14:textId="1994F240" w:rsidR="00707D81" w:rsidRPr="008D7C6F" w:rsidRDefault="008D7C6F" w:rsidP="00DB7E10">
      <w:pPr>
        <w:tabs>
          <w:tab w:val="left" w:pos="0"/>
          <w:tab w:val="left" w:pos="709"/>
        </w:tabs>
        <w:spacing w:after="0"/>
        <w:contextualSpacing/>
        <w:rPr>
          <w:rFonts w:ascii="Times New Roman" w:hAnsi="Times New Roman" w:cs="Times New Roman"/>
          <w:b/>
          <w:color w:val="000000" w:themeColor="text1"/>
          <w:sz w:val="24"/>
          <w:szCs w:val="24"/>
        </w:rPr>
      </w:pPr>
      <w:r w:rsidRPr="008D7C6F">
        <w:rPr>
          <w:rFonts w:ascii="Times New Roman" w:hAnsi="Times New Roman" w:cs="Times New Roman"/>
          <w:b/>
          <w:color w:val="000000" w:themeColor="text1"/>
          <w:sz w:val="24"/>
          <w:szCs w:val="24"/>
        </w:rPr>
        <w:t>1.10.</w:t>
      </w:r>
      <w:r>
        <w:rPr>
          <w:rFonts w:ascii="Times New Roman" w:hAnsi="Times New Roman" w:cs="Times New Roman"/>
          <w:bCs/>
          <w:color w:val="000000" w:themeColor="text1"/>
          <w:sz w:val="24"/>
          <w:szCs w:val="24"/>
        </w:rPr>
        <w:t xml:space="preserve"> </w:t>
      </w:r>
      <w:r w:rsidR="00707D81" w:rsidRPr="008D7C6F">
        <w:rPr>
          <w:rFonts w:ascii="Times New Roman" w:hAnsi="Times New Roman" w:cs="Times New Roman"/>
          <w:bCs/>
          <w:color w:val="000000" w:themeColor="text1"/>
          <w:sz w:val="24"/>
          <w:szCs w:val="24"/>
        </w:rPr>
        <w:t>A fiscalização poderá exigir da empresa Contratada em qualquer tempo outros laudos/testes ou demais comprovações que julgar necessário para o cumprimento do objeto, sem ônus para o município.</w:t>
      </w:r>
    </w:p>
    <w:p w14:paraId="1454D4A8" w14:textId="468E3947" w:rsidR="00707D81" w:rsidRPr="008D7C6F" w:rsidRDefault="00DB7E10" w:rsidP="00DB7E10">
      <w:pPr>
        <w:tabs>
          <w:tab w:val="left" w:pos="0"/>
          <w:tab w:val="left" w:pos="709"/>
        </w:tabs>
        <w:spacing w:after="0"/>
        <w:contextualSpacing/>
        <w:rPr>
          <w:rFonts w:ascii="Times New Roman" w:hAnsi="Times New Roman" w:cs="Times New Roman"/>
          <w:b/>
          <w:color w:val="000000" w:themeColor="text1"/>
          <w:sz w:val="24"/>
          <w:szCs w:val="24"/>
        </w:rPr>
      </w:pPr>
      <w:r w:rsidRPr="00DB7E10">
        <w:rPr>
          <w:rFonts w:ascii="Times New Roman" w:hAnsi="Times New Roman" w:cs="Times New Roman"/>
          <w:b/>
          <w:color w:val="000000" w:themeColor="text1"/>
          <w:sz w:val="24"/>
          <w:szCs w:val="24"/>
        </w:rPr>
        <w:t>1.11.</w:t>
      </w:r>
      <w:r>
        <w:rPr>
          <w:rFonts w:ascii="Times New Roman" w:hAnsi="Times New Roman" w:cs="Times New Roman"/>
          <w:bCs/>
          <w:color w:val="000000" w:themeColor="text1"/>
          <w:sz w:val="24"/>
          <w:szCs w:val="24"/>
        </w:rPr>
        <w:t xml:space="preserve"> </w:t>
      </w:r>
      <w:r w:rsidR="00707D81" w:rsidRPr="008D7C6F">
        <w:rPr>
          <w:rFonts w:ascii="Times New Roman" w:hAnsi="Times New Roman" w:cs="Times New Roman"/>
          <w:bCs/>
          <w:color w:val="000000" w:themeColor="text1"/>
          <w:sz w:val="24"/>
          <w:szCs w:val="24"/>
        </w:rPr>
        <w:t>A segurança e sinalização da obra será de responsabilidade da empresa contratada, inclusive com o emprego de cones e outros dispositivos refletivos para garantir segurança ao tráfego nos períodos diurnos e noturnos, bem como deverá providenciar e responsabilizar-se pelos acessos provisórios a moradores da região, rotas alternativas, desvios de tráfego e veículos de forma a garantir a segurança dos usuários.</w:t>
      </w:r>
    </w:p>
    <w:p w14:paraId="156EF897" w14:textId="4BF9B81C" w:rsidR="00707D81" w:rsidRPr="008D7C6F" w:rsidRDefault="00DB7E10" w:rsidP="00DB7E10">
      <w:pPr>
        <w:tabs>
          <w:tab w:val="left" w:pos="0"/>
          <w:tab w:val="left" w:pos="709"/>
        </w:tabs>
        <w:spacing w:after="0"/>
        <w:contextualSpacing/>
        <w:rPr>
          <w:rFonts w:ascii="Times New Roman" w:hAnsi="Times New Roman" w:cs="Times New Roman"/>
          <w:b/>
          <w:color w:val="000000" w:themeColor="text1"/>
          <w:sz w:val="24"/>
          <w:szCs w:val="24"/>
        </w:rPr>
      </w:pPr>
      <w:r w:rsidRPr="00DB7E10">
        <w:rPr>
          <w:rFonts w:ascii="Times New Roman" w:hAnsi="Times New Roman" w:cs="Times New Roman"/>
          <w:b/>
          <w:color w:val="000000" w:themeColor="text1"/>
          <w:sz w:val="24"/>
          <w:szCs w:val="24"/>
        </w:rPr>
        <w:t>1.12.</w:t>
      </w:r>
      <w:r>
        <w:rPr>
          <w:rFonts w:ascii="Times New Roman" w:hAnsi="Times New Roman" w:cs="Times New Roman"/>
          <w:bCs/>
          <w:color w:val="000000" w:themeColor="text1"/>
          <w:sz w:val="24"/>
          <w:szCs w:val="24"/>
        </w:rPr>
        <w:t xml:space="preserve"> </w:t>
      </w:r>
      <w:r w:rsidR="00707D81" w:rsidRPr="008D7C6F">
        <w:rPr>
          <w:rFonts w:ascii="Times New Roman" w:hAnsi="Times New Roman" w:cs="Times New Roman"/>
          <w:bCs/>
          <w:color w:val="000000" w:themeColor="text1"/>
          <w:sz w:val="24"/>
          <w:szCs w:val="24"/>
        </w:rPr>
        <w:t>A empresa contratada deverá apresentar os equipamentos, materiais a serem utilizados, ferramentas e utensílios necessários para a execução do objeto deste Termo de Referência, em perfeitas condições de uso e funcionamento, bem como o pessoal adequado aos serviços, sendo de responsabilidade da empresa contratada o transporte necessário à execução dos trabalhos, deslocamento dos profissionais até o local da prestação dos serviços bem como o seu retorno, sinalização, limpeza da obra, seguros de responsabilidade civil que cubram danos pessoais e materiais a terceiros e, ainda, o seguro do pessoal utilizado na obra contra riscos de acidentes de trabalho e o cumprimento de todas as obrigações que a legislação trabalhista e previdenciária impõe ao empregador, sem quaisquer ônus ou solidariedade por parte do Município de Colinas/RS.</w:t>
      </w:r>
    </w:p>
    <w:p w14:paraId="5D437E3D" w14:textId="30AAEA3E" w:rsidR="00707D81" w:rsidRPr="00DB7E10" w:rsidRDefault="00DB7E10" w:rsidP="00DB7E10">
      <w:pPr>
        <w:tabs>
          <w:tab w:val="left" w:pos="0"/>
          <w:tab w:val="left" w:pos="709"/>
        </w:tabs>
        <w:spacing w:after="0"/>
        <w:contextualSpacing/>
        <w:rPr>
          <w:rFonts w:ascii="Times New Roman" w:hAnsi="Times New Roman" w:cs="Times New Roman"/>
          <w:b/>
          <w:color w:val="000000" w:themeColor="text1"/>
          <w:sz w:val="24"/>
          <w:szCs w:val="24"/>
        </w:rPr>
      </w:pPr>
      <w:r w:rsidRPr="00DB7E10">
        <w:rPr>
          <w:rFonts w:ascii="Times New Roman" w:hAnsi="Times New Roman" w:cs="Times New Roman"/>
          <w:b/>
          <w:color w:val="000000" w:themeColor="text1"/>
          <w:sz w:val="24"/>
          <w:szCs w:val="24"/>
        </w:rPr>
        <w:t>1.13.</w:t>
      </w:r>
      <w:r>
        <w:rPr>
          <w:rFonts w:ascii="Times New Roman" w:hAnsi="Times New Roman" w:cs="Times New Roman"/>
          <w:bCs/>
          <w:color w:val="000000" w:themeColor="text1"/>
          <w:sz w:val="24"/>
          <w:szCs w:val="24"/>
        </w:rPr>
        <w:t xml:space="preserve"> </w:t>
      </w:r>
      <w:r w:rsidR="00707D81" w:rsidRPr="00DB7E10">
        <w:rPr>
          <w:rFonts w:ascii="Times New Roman" w:hAnsi="Times New Roman" w:cs="Times New Roman"/>
          <w:bCs/>
          <w:color w:val="000000" w:themeColor="text1"/>
          <w:sz w:val="24"/>
          <w:szCs w:val="24"/>
        </w:rPr>
        <w:t>É de total responsabilidade da Contratada a qualidade dos materiais fornecidos e serviços executados, inclusive readequações, quando identificadas impropriedades que possam comprometer o objeto contratado.</w:t>
      </w:r>
    </w:p>
    <w:p w14:paraId="014ECBA5" w14:textId="3DB13198" w:rsidR="00707D81" w:rsidRPr="00DB7E10" w:rsidRDefault="00DB7E10" w:rsidP="00DB7E10">
      <w:pPr>
        <w:tabs>
          <w:tab w:val="left" w:pos="0"/>
          <w:tab w:val="left" w:pos="709"/>
        </w:tabs>
        <w:spacing w:after="0" w:line="240" w:lineRule="auto"/>
        <w:contextualSpacing/>
        <w:rPr>
          <w:rFonts w:ascii="Times New Roman" w:hAnsi="Times New Roman" w:cs="Times New Roman"/>
          <w:b/>
          <w:color w:val="000000" w:themeColor="text1"/>
          <w:sz w:val="24"/>
          <w:szCs w:val="24"/>
        </w:rPr>
      </w:pPr>
      <w:r w:rsidRPr="00DB7E10">
        <w:rPr>
          <w:rFonts w:ascii="Times New Roman" w:hAnsi="Times New Roman" w:cs="Times New Roman"/>
          <w:b/>
          <w:color w:val="000000" w:themeColor="text1"/>
          <w:sz w:val="24"/>
          <w:szCs w:val="24"/>
        </w:rPr>
        <w:t>1.14.</w:t>
      </w:r>
      <w:r>
        <w:rPr>
          <w:rFonts w:ascii="Times New Roman" w:hAnsi="Times New Roman" w:cs="Times New Roman"/>
          <w:bCs/>
          <w:color w:val="000000" w:themeColor="text1"/>
          <w:sz w:val="24"/>
          <w:szCs w:val="24"/>
        </w:rPr>
        <w:t xml:space="preserve"> </w:t>
      </w:r>
      <w:r w:rsidR="00707D81" w:rsidRPr="00DB7E10">
        <w:rPr>
          <w:rFonts w:ascii="Times New Roman" w:hAnsi="Times New Roman" w:cs="Times New Roman"/>
          <w:bCs/>
          <w:color w:val="000000" w:themeColor="text1"/>
          <w:sz w:val="24"/>
          <w:szCs w:val="24"/>
        </w:rPr>
        <w:t>A empresa contratada deverá permitir o livre acesso aos servidores do órgão ou entidade pública contratante, bem como dos órgãos de controle interno e externo, aos processos, documentos e registros contábeis, informações e locais de execução, referentes ao objeto contratado.</w:t>
      </w:r>
    </w:p>
    <w:p w14:paraId="46E7387B" w14:textId="077EF679" w:rsidR="00707D81" w:rsidRPr="00DB7E10" w:rsidRDefault="00DB7E10" w:rsidP="00DB7E10">
      <w:pPr>
        <w:tabs>
          <w:tab w:val="left" w:pos="0"/>
          <w:tab w:val="left" w:pos="567"/>
          <w:tab w:val="left" w:pos="709"/>
        </w:tabs>
        <w:contextualSpacing/>
        <w:rPr>
          <w:rFonts w:ascii="Times New Roman" w:hAnsi="Times New Roman" w:cs="Times New Roman"/>
          <w:b/>
          <w:color w:val="000000" w:themeColor="text1"/>
          <w:sz w:val="24"/>
          <w:szCs w:val="24"/>
        </w:rPr>
      </w:pPr>
      <w:r w:rsidRPr="00DB7E10">
        <w:rPr>
          <w:rFonts w:ascii="Times New Roman" w:hAnsi="Times New Roman" w:cs="Times New Roman"/>
          <w:b/>
          <w:color w:val="000000" w:themeColor="text1"/>
          <w:sz w:val="24"/>
          <w:szCs w:val="24"/>
        </w:rPr>
        <w:t>1.15.</w:t>
      </w:r>
      <w:r>
        <w:rPr>
          <w:rFonts w:ascii="Times New Roman" w:hAnsi="Times New Roman" w:cs="Times New Roman"/>
          <w:bCs/>
          <w:color w:val="000000" w:themeColor="text1"/>
          <w:sz w:val="24"/>
          <w:szCs w:val="24"/>
        </w:rPr>
        <w:t xml:space="preserve"> </w:t>
      </w:r>
      <w:r w:rsidR="00707D81" w:rsidRPr="00DB7E10">
        <w:rPr>
          <w:rFonts w:ascii="Times New Roman" w:hAnsi="Times New Roman" w:cs="Times New Roman"/>
          <w:bCs/>
          <w:color w:val="000000" w:themeColor="text1"/>
          <w:sz w:val="24"/>
          <w:szCs w:val="24"/>
        </w:rPr>
        <w:t xml:space="preserve">A contratada se obriga a manter, durante toda a vigência do Contrato, em compatibilidade com as obrigações por ela assumidas, as condições básicas de habilitação e qualificação exigidas no presente certame. </w:t>
      </w:r>
    </w:p>
    <w:p w14:paraId="2F6EA1B9" w14:textId="049725E9" w:rsidR="00707D81" w:rsidRPr="00DB7E10" w:rsidRDefault="00DB7E10" w:rsidP="00DB7E10">
      <w:pPr>
        <w:tabs>
          <w:tab w:val="left" w:pos="0"/>
          <w:tab w:val="left" w:pos="567"/>
          <w:tab w:val="left" w:pos="709"/>
        </w:tabs>
        <w:contextualSpacing/>
        <w:rPr>
          <w:rFonts w:ascii="Times New Roman" w:hAnsi="Times New Roman" w:cs="Times New Roman"/>
          <w:b/>
          <w:color w:val="000000" w:themeColor="text1"/>
          <w:sz w:val="24"/>
          <w:szCs w:val="24"/>
        </w:rPr>
      </w:pPr>
      <w:r w:rsidRPr="00DB7E10">
        <w:rPr>
          <w:rFonts w:ascii="Times New Roman" w:hAnsi="Times New Roman" w:cs="Times New Roman"/>
          <w:b/>
          <w:color w:val="000000" w:themeColor="text1"/>
          <w:sz w:val="24"/>
          <w:szCs w:val="24"/>
        </w:rPr>
        <w:t>1.16.</w:t>
      </w:r>
      <w:r>
        <w:rPr>
          <w:rFonts w:ascii="Times New Roman" w:hAnsi="Times New Roman" w:cs="Times New Roman"/>
          <w:bCs/>
          <w:color w:val="000000" w:themeColor="text1"/>
          <w:sz w:val="24"/>
          <w:szCs w:val="24"/>
        </w:rPr>
        <w:t xml:space="preserve"> </w:t>
      </w:r>
      <w:r w:rsidR="00707D81" w:rsidRPr="00DB7E10">
        <w:rPr>
          <w:rFonts w:ascii="Times New Roman" w:hAnsi="Times New Roman" w:cs="Times New Roman"/>
          <w:bCs/>
          <w:color w:val="000000" w:themeColor="text1"/>
          <w:sz w:val="24"/>
          <w:szCs w:val="24"/>
        </w:rPr>
        <w:t>A empresa contratada deverá fazer uso de todos os equipamentos de segurança durante a execução da obra, cumprir com a NR 18 e demais normativas do Ministério do Trabalho, especialmente na segurança do trabalho e manter o canteiro de obras sempre limpo e organizado.</w:t>
      </w:r>
    </w:p>
    <w:p w14:paraId="423F0FBF" w14:textId="16804973" w:rsidR="00707D81" w:rsidRPr="00DB7E10" w:rsidRDefault="00DB7E10" w:rsidP="00DB7E10">
      <w:pPr>
        <w:tabs>
          <w:tab w:val="left" w:pos="567"/>
        </w:tabs>
        <w:spacing w:after="0" w:line="257" w:lineRule="auto"/>
        <w:contextualSpacing/>
        <w:rPr>
          <w:rFonts w:ascii="Times New Roman" w:hAnsi="Times New Roman" w:cs="Times New Roman"/>
          <w:bCs/>
          <w:sz w:val="24"/>
          <w:szCs w:val="24"/>
        </w:rPr>
      </w:pPr>
      <w:r>
        <w:rPr>
          <w:rFonts w:ascii="Times New Roman" w:hAnsi="Times New Roman" w:cs="Times New Roman"/>
          <w:b/>
          <w:sz w:val="24"/>
          <w:szCs w:val="24"/>
        </w:rPr>
        <w:t xml:space="preserve">1.17. </w:t>
      </w:r>
      <w:r w:rsidR="00707D81" w:rsidRPr="00DB7E10">
        <w:rPr>
          <w:rFonts w:ascii="Times New Roman" w:hAnsi="Times New Roman" w:cs="Times New Roman"/>
          <w:b/>
          <w:sz w:val="24"/>
          <w:szCs w:val="24"/>
        </w:rPr>
        <w:t>Laudo de Controle Tecnológico:</w:t>
      </w:r>
      <w:r w:rsidR="00707D81" w:rsidRPr="00DB7E10">
        <w:rPr>
          <w:rFonts w:ascii="Times New Roman" w:hAnsi="Times New Roman" w:cs="Times New Roman"/>
          <w:sz w:val="24"/>
          <w:szCs w:val="24"/>
        </w:rPr>
        <w:t xml:space="preserve"> Para que seja feita a comprovação da execução do objeto de forma correta, a empresa contratada deverá apresentar laudos de controle tecnológico conforme normas e legislação vigentes, de no mínimo:</w:t>
      </w:r>
    </w:p>
    <w:p w14:paraId="084BEE8D" w14:textId="77777777" w:rsidR="00707D81" w:rsidRPr="008D7C6F" w:rsidRDefault="00707D81" w:rsidP="00DB7E10">
      <w:pPr>
        <w:pStyle w:val="PargrafodaLista"/>
        <w:widowControl/>
        <w:numPr>
          <w:ilvl w:val="0"/>
          <w:numId w:val="28"/>
        </w:numPr>
        <w:tabs>
          <w:tab w:val="left" w:pos="567"/>
          <w:tab w:val="left" w:pos="1134"/>
        </w:tabs>
        <w:autoSpaceDE/>
        <w:autoSpaceDN/>
        <w:spacing w:line="257" w:lineRule="auto"/>
        <w:ind w:left="567" w:firstLine="0"/>
        <w:contextualSpacing/>
        <w:rPr>
          <w:rFonts w:ascii="Times New Roman" w:hAnsi="Times New Roman" w:cs="Times New Roman"/>
          <w:b/>
          <w:sz w:val="24"/>
          <w:szCs w:val="24"/>
        </w:rPr>
      </w:pPr>
      <w:r w:rsidRPr="008D7C6F">
        <w:rPr>
          <w:rFonts w:ascii="Times New Roman" w:hAnsi="Times New Roman" w:cs="Times New Roman"/>
          <w:b/>
          <w:sz w:val="24"/>
          <w:szCs w:val="24"/>
          <w:u w:val="single"/>
        </w:rPr>
        <w:t>Subleito</w:t>
      </w:r>
    </w:p>
    <w:p w14:paraId="640B5ABB" w14:textId="77777777" w:rsidR="00707D81" w:rsidRPr="008D7C6F" w:rsidRDefault="00707D81" w:rsidP="00DB7E10">
      <w:pPr>
        <w:pStyle w:val="PargrafodaLista"/>
        <w:widowControl/>
        <w:numPr>
          <w:ilvl w:val="0"/>
          <w:numId w:val="29"/>
        </w:numPr>
        <w:tabs>
          <w:tab w:val="left" w:pos="1134"/>
        </w:tabs>
        <w:autoSpaceDE/>
        <w:autoSpaceDN/>
        <w:spacing w:line="257" w:lineRule="auto"/>
        <w:ind w:left="567" w:firstLine="0"/>
        <w:contextualSpacing/>
        <w:rPr>
          <w:rFonts w:ascii="Times New Roman" w:hAnsi="Times New Roman" w:cs="Times New Roman"/>
          <w:sz w:val="24"/>
          <w:szCs w:val="24"/>
        </w:rPr>
      </w:pPr>
      <w:r w:rsidRPr="008D7C6F">
        <w:rPr>
          <w:rFonts w:ascii="Times New Roman" w:hAnsi="Times New Roman" w:cs="Times New Roman"/>
          <w:sz w:val="24"/>
          <w:szCs w:val="24"/>
        </w:rPr>
        <w:t>Ensaio de Viga Benkelman;</w:t>
      </w:r>
    </w:p>
    <w:p w14:paraId="22A4AB07" w14:textId="40F260B2" w:rsidR="00707D81" w:rsidRPr="00DB7E10" w:rsidRDefault="00DB7E10" w:rsidP="00DB7E10">
      <w:pPr>
        <w:tabs>
          <w:tab w:val="left" w:pos="567"/>
        </w:tabs>
        <w:spacing w:after="0" w:line="257" w:lineRule="auto"/>
        <w:ind w:left="567"/>
        <w:contextualSpacing/>
        <w:rPr>
          <w:rFonts w:ascii="Times New Roman" w:hAnsi="Times New Roman" w:cs="Times New Roman"/>
          <w:b/>
          <w:color w:val="000000" w:themeColor="text1"/>
          <w:sz w:val="24"/>
          <w:szCs w:val="24"/>
          <w:u w:val="single"/>
        </w:rPr>
      </w:pPr>
      <w:r w:rsidRPr="00DB7E10">
        <w:rPr>
          <w:rFonts w:ascii="Times New Roman" w:hAnsi="Times New Roman" w:cs="Times New Roman"/>
          <w:b/>
          <w:sz w:val="24"/>
          <w:szCs w:val="24"/>
          <w:u w:val="single"/>
        </w:rPr>
        <w:t>1.17.1.</w:t>
      </w:r>
      <w:r>
        <w:rPr>
          <w:rFonts w:ascii="Times New Roman" w:hAnsi="Times New Roman" w:cs="Times New Roman"/>
          <w:bCs/>
          <w:sz w:val="24"/>
          <w:szCs w:val="24"/>
          <w:u w:val="single"/>
        </w:rPr>
        <w:t xml:space="preserve"> </w:t>
      </w:r>
      <w:r w:rsidR="00707D81" w:rsidRPr="00DB7E10">
        <w:rPr>
          <w:rFonts w:ascii="Times New Roman" w:hAnsi="Times New Roman" w:cs="Times New Roman"/>
          <w:bCs/>
          <w:sz w:val="24"/>
          <w:szCs w:val="24"/>
          <w:u w:val="single"/>
        </w:rPr>
        <w:t>Os serviços de execução de drenagem pluvial e de terraplanagem ficarão sujeitos ao aceite e aprovação da empresa já contratada pelo Contrato nº 038-04/2024, a qual é responsável pela execução das camadas posteriores do pavimento.</w:t>
      </w:r>
    </w:p>
    <w:p w14:paraId="2204899F" w14:textId="59363744" w:rsidR="0057656C" w:rsidRPr="00DB7E10" w:rsidRDefault="00DB7E10" w:rsidP="00DB7E10">
      <w:pPr>
        <w:tabs>
          <w:tab w:val="left" w:pos="567"/>
        </w:tabs>
        <w:spacing w:after="0" w:line="257" w:lineRule="auto"/>
        <w:contextualSpacing/>
        <w:rPr>
          <w:rFonts w:ascii="Times New Roman" w:eastAsia="Calibri" w:hAnsi="Times New Roman" w:cs="Times New Roman"/>
          <w:b/>
          <w:color w:val="000000" w:themeColor="text1"/>
          <w:sz w:val="24"/>
          <w:szCs w:val="24"/>
        </w:rPr>
      </w:pPr>
      <w:r w:rsidRPr="00DB7E10">
        <w:rPr>
          <w:rFonts w:ascii="Times New Roman" w:hAnsi="Times New Roman" w:cs="Times New Roman"/>
          <w:b/>
          <w:bCs/>
          <w:sz w:val="24"/>
          <w:szCs w:val="24"/>
        </w:rPr>
        <w:lastRenderedPageBreak/>
        <w:t>1.18.</w:t>
      </w:r>
      <w:r>
        <w:rPr>
          <w:rFonts w:ascii="Times New Roman" w:hAnsi="Times New Roman" w:cs="Times New Roman"/>
          <w:sz w:val="24"/>
          <w:szCs w:val="24"/>
        </w:rPr>
        <w:t xml:space="preserve"> </w:t>
      </w:r>
      <w:r w:rsidR="00707D81" w:rsidRPr="00DB7E10">
        <w:rPr>
          <w:rFonts w:ascii="Times New Roman" w:hAnsi="Times New Roman" w:cs="Times New Roman"/>
          <w:sz w:val="24"/>
          <w:szCs w:val="24"/>
        </w:rPr>
        <w:t xml:space="preserve"> Caso os trabalhos não estejam de acordo, a empresa ser contratada por este Termo de Referência ficará responsável em providenciar os ajustes necessários, sem ônus ao município.</w:t>
      </w:r>
    </w:p>
    <w:p w14:paraId="38EA0071" w14:textId="77777777" w:rsidR="00DB7E10" w:rsidRDefault="00DB7E10" w:rsidP="00DB7E10">
      <w:pPr>
        <w:tabs>
          <w:tab w:val="left" w:pos="567"/>
        </w:tabs>
        <w:contextualSpacing/>
        <w:jc w:val="left"/>
        <w:rPr>
          <w:rFonts w:ascii="Times New Roman" w:hAnsi="Times New Roman" w:cs="Times New Roman"/>
          <w:sz w:val="24"/>
          <w:szCs w:val="24"/>
        </w:rPr>
      </w:pPr>
    </w:p>
    <w:p w14:paraId="5D608183" w14:textId="4982C5C5" w:rsidR="0069561E" w:rsidRPr="00DB7E10" w:rsidRDefault="0069561E" w:rsidP="00861D91">
      <w:pPr>
        <w:tabs>
          <w:tab w:val="left" w:pos="567"/>
        </w:tabs>
        <w:spacing w:after="0" w:line="240" w:lineRule="auto"/>
        <w:contextualSpacing/>
        <w:jc w:val="left"/>
        <w:rPr>
          <w:rFonts w:ascii="Times New Roman" w:hAnsi="Times New Roman" w:cs="Times New Roman"/>
          <w:bCs/>
          <w:sz w:val="24"/>
          <w:szCs w:val="24"/>
        </w:rPr>
      </w:pPr>
      <w:r w:rsidRPr="00DB7E10">
        <w:rPr>
          <w:rFonts w:ascii="Times New Roman" w:hAnsi="Times New Roman" w:cs="Times New Roman"/>
          <w:b/>
          <w:bCs/>
          <w:sz w:val="24"/>
          <w:szCs w:val="24"/>
        </w:rPr>
        <w:t>2.</w:t>
      </w:r>
      <w:r w:rsidRPr="00DB7E10">
        <w:rPr>
          <w:rFonts w:ascii="Times New Roman" w:hAnsi="Times New Roman" w:cs="Times New Roman"/>
          <w:b/>
          <w:sz w:val="24"/>
          <w:szCs w:val="24"/>
        </w:rPr>
        <w:t xml:space="preserve"> </w:t>
      </w:r>
      <w:r w:rsidRPr="00DB7E10">
        <w:rPr>
          <w:rFonts w:ascii="Times New Roman" w:hAnsi="Times New Roman" w:cs="Times New Roman"/>
          <w:b/>
          <w:sz w:val="24"/>
          <w:szCs w:val="24"/>
        </w:rPr>
        <w:t>PRAZO DE EXECUÇÃO E VIGÊNCIA</w:t>
      </w:r>
    </w:p>
    <w:p w14:paraId="5A556098" w14:textId="07CD34C7" w:rsidR="0069561E" w:rsidRPr="0069561E" w:rsidRDefault="00DB7E10" w:rsidP="00861D91">
      <w:pPr>
        <w:tabs>
          <w:tab w:val="left" w:pos="567"/>
        </w:tabs>
        <w:spacing w:after="0" w:line="240" w:lineRule="auto"/>
        <w:contextualSpacing/>
        <w:rPr>
          <w:rFonts w:ascii="Times New Roman" w:eastAsia="Calibri" w:hAnsi="Times New Roman" w:cs="Times New Roman"/>
          <w:bCs/>
          <w:sz w:val="24"/>
          <w:szCs w:val="24"/>
        </w:rPr>
      </w:pPr>
      <w:r w:rsidRPr="00DB7E10">
        <w:rPr>
          <w:rFonts w:ascii="Times New Roman" w:eastAsia="Calibri" w:hAnsi="Times New Roman" w:cs="Times New Roman"/>
          <w:b/>
          <w:sz w:val="24"/>
          <w:szCs w:val="24"/>
        </w:rPr>
        <w:t>2.1.</w:t>
      </w:r>
      <w:r>
        <w:rPr>
          <w:rFonts w:ascii="Times New Roman" w:eastAsia="Calibri" w:hAnsi="Times New Roman" w:cs="Times New Roman"/>
          <w:bCs/>
          <w:sz w:val="24"/>
          <w:szCs w:val="24"/>
        </w:rPr>
        <w:t xml:space="preserve"> </w:t>
      </w:r>
      <w:r w:rsidR="0069561E" w:rsidRPr="0069561E">
        <w:rPr>
          <w:rFonts w:ascii="Times New Roman" w:eastAsia="Calibri" w:hAnsi="Times New Roman" w:cs="Times New Roman"/>
          <w:bCs/>
          <w:sz w:val="24"/>
          <w:szCs w:val="24"/>
        </w:rPr>
        <w:t>O prazo para início dos serviços será até 05 (cinco) dias úteis após a</w:t>
      </w:r>
      <w:r w:rsidR="0069561E" w:rsidRPr="0069561E">
        <w:rPr>
          <w:rFonts w:ascii="Times New Roman" w:eastAsia="Calibri" w:hAnsi="Times New Roman" w:cs="Times New Roman"/>
          <w:b/>
          <w:bCs/>
          <w:sz w:val="24"/>
          <w:szCs w:val="24"/>
        </w:rPr>
        <w:t xml:space="preserve"> assinatura da Ordem de Início de Serviços, emitida pelo Departamento de Engenharia do Município de Colinas/RS.</w:t>
      </w:r>
    </w:p>
    <w:p w14:paraId="1867978A" w14:textId="1F57F26A" w:rsidR="0069561E" w:rsidRPr="0069561E" w:rsidRDefault="00DB7E10" w:rsidP="00861D91">
      <w:pPr>
        <w:tabs>
          <w:tab w:val="left" w:pos="567"/>
        </w:tabs>
        <w:spacing w:after="0" w:line="240" w:lineRule="auto"/>
        <w:contextualSpacing/>
        <w:rPr>
          <w:rFonts w:ascii="Times New Roman" w:eastAsia="Calibri" w:hAnsi="Times New Roman" w:cs="Times New Roman"/>
          <w:b/>
          <w:bCs/>
          <w:sz w:val="24"/>
          <w:szCs w:val="24"/>
        </w:rPr>
      </w:pPr>
      <w:r w:rsidRPr="00DB7E10">
        <w:rPr>
          <w:rFonts w:ascii="Times New Roman" w:eastAsia="Calibri" w:hAnsi="Times New Roman" w:cs="Times New Roman"/>
          <w:b/>
          <w:sz w:val="24"/>
          <w:szCs w:val="24"/>
        </w:rPr>
        <w:t>2.2.</w:t>
      </w:r>
      <w:r>
        <w:rPr>
          <w:rFonts w:ascii="Times New Roman" w:eastAsia="Calibri" w:hAnsi="Times New Roman" w:cs="Times New Roman"/>
          <w:bCs/>
          <w:sz w:val="24"/>
          <w:szCs w:val="24"/>
        </w:rPr>
        <w:t xml:space="preserve"> </w:t>
      </w:r>
      <w:r w:rsidR="0069561E" w:rsidRPr="0069561E">
        <w:rPr>
          <w:rFonts w:ascii="Times New Roman" w:eastAsia="Calibri" w:hAnsi="Times New Roman" w:cs="Times New Roman"/>
          <w:bCs/>
          <w:sz w:val="24"/>
          <w:szCs w:val="24"/>
        </w:rPr>
        <w:t xml:space="preserve">O prazo para conclusão dos serviços deverá atender ao estabelecido no Cronograma Físico-Financeiro, será de </w:t>
      </w:r>
      <w:r w:rsidR="0069561E" w:rsidRPr="0069561E">
        <w:rPr>
          <w:rFonts w:ascii="Times New Roman" w:eastAsia="Calibri" w:hAnsi="Times New Roman" w:cs="Times New Roman"/>
          <w:b/>
          <w:bCs/>
          <w:sz w:val="24"/>
          <w:szCs w:val="24"/>
        </w:rPr>
        <w:t>01 (mês).</w:t>
      </w:r>
    </w:p>
    <w:p w14:paraId="592D4752" w14:textId="15F8E942" w:rsidR="0069561E" w:rsidRPr="0069561E" w:rsidRDefault="00DB7E10" w:rsidP="00861D91">
      <w:pPr>
        <w:tabs>
          <w:tab w:val="left" w:pos="567"/>
        </w:tabs>
        <w:spacing w:after="0" w:line="240" w:lineRule="auto"/>
        <w:contextualSpacing/>
        <w:rPr>
          <w:rFonts w:ascii="Times New Roman" w:eastAsia="Calibri" w:hAnsi="Times New Roman" w:cs="Times New Roman"/>
          <w:bCs/>
          <w:sz w:val="24"/>
          <w:szCs w:val="24"/>
        </w:rPr>
      </w:pPr>
      <w:r w:rsidRPr="00DB7E10">
        <w:rPr>
          <w:rFonts w:ascii="Times New Roman" w:eastAsia="Calibri" w:hAnsi="Times New Roman" w:cs="Times New Roman"/>
          <w:b/>
          <w:sz w:val="24"/>
          <w:szCs w:val="24"/>
        </w:rPr>
        <w:t>2.3.</w:t>
      </w:r>
      <w:r>
        <w:rPr>
          <w:rFonts w:ascii="Times New Roman" w:eastAsia="Calibri" w:hAnsi="Times New Roman" w:cs="Times New Roman"/>
          <w:bCs/>
          <w:sz w:val="24"/>
          <w:szCs w:val="24"/>
        </w:rPr>
        <w:t xml:space="preserve"> </w:t>
      </w:r>
      <w:r w:rsidR="0069561E" w:rsidRPr="0069561E">
        <w:rPr>
          <w:rFonts w:ascii="Times New Roman" w:eastAsia="Calibri" w:hAnsi="Times New Roman" w:cs="Times New Roman"/>
          <w:bCs/>
          <w:sz w:val="24"/>
          <w:szCs w:val="24"/>
        </w:rPr>
        <w:t>O prazo de vigência do Contrato será de 06 meses, a contar da sua emissão.</w:t>
      </w:r>
    </w:p>
    <w:p w14:paraId="491D5356" w14:textId="77777777" w:rsidR="0069561E" w:rsidRPr="00732241" w:rsidRDefault="0069561E" w:rsidP="00E333F6">
      <w:pPr>
        <w:spacing w:after="0" w:line="240" w:lineRule="auto"/>
        <w:rPr>
          <w:rFonts w:ascii="Times New Roman" w:eastAsia="Calibri" w:hAnsi="Times New Roman" w:cs="Times New Roman"/>
          <w:sz w:val="24"/>
          <w:szCs w:val="24"/>
        </w:rPr>
      </w:pPr>
    </w:p>
    <w:p w14:paraId="23206EA2" w14:textId="2C3EB121" w:rsidR="0057656C" w:rsidRPr="00732241" w:rsidRDefault="00DB7E10" w:rsidP="00E333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r w:rsidR="0057656C" w:rsidRPr="00732241">
        <w:rPr>
          <w:rFonts w:ascii="Times New Roman" w:eastAsia="Calibri" w:hAnsi="Times New Roman" w:cs="Times New Roman"/>
          <w:b/>
          <w:sz w:val="24"/>
          <w:szCs w:val="24"/>
        </w:rPr>
        <w:t>. CREDENCIAMENTO E PARTICIPAÇÃO DO CERTAME</w:t>
      </w:r>
    </w:p>
    <w:p w14:paraId="2E40F679" w14:textId="251F2311" w:rsidR="0057656C" w:rsidRPr="00732241" w:rsidRDefault="00DB7E10" w:rsidP="00E333F6">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3</w:t>
      </w:r>
      <w:r w:rsidR="0057656C" w:rsidRPr="00732241">
        <w:rPr>
          <w:rFonts w:ascii="Times New Roman" w:eastAsia="Calibri" w:hAnsi="Times New Roman" w:cs="Times New Roman"/>
          <w:b/>
          <w:sz w:val="24"/>
          <w:szCs w:val="24"/>
        </w:rPr>
        <w:t xml:space="preserve">.1. </w:t>
      </w:r>
      <w:r w:rsidR="0057656C" w:rsidRPr="00732241">
        <w:rPr>
          <w:rFonts w:ascii="Times New Roman" w:eastAsia="Calibri" w:hAnsi="Times New Roman" w:cs="Times New Roman"/>
          <w:bCs/>
          <w:sz w:val="24"/>
          <w:szCs w:val="24"/>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0D3C4D96" w14:textId="752D557D" w:rsidR="0057656C" w:rsidRPr="00732241" w:rsidRDefault="00DB7E10" w:rsidP="00E333F6">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3</w:t>
      </w:r>
      <w:r w:rsidR="0057656C" w:rsidRPr="00732241">
        <w:rPr>
          <w:rFonts w:ascii="Times New Roman" w:eastAsia="Calibri" w:hAnsi="Times New Roman" w:cs="Times New Roman"/>
          <w:b/>
          <w:sz w:val="24"/>
          <w:szCs w:val="24"/>
        </w:rPr>
        <w:t xml:space="preserve">.2. </w:t>
      </w:r>
      <w:r w:rsidR="0057656C" w:rsidRPr="00732241">
        <w:rPr>
          <w:rFonts w:ascii="Times New Roman" w:eastAsia="Calibri" w:hAnsi="Times New Roman" w:cs="Times New Roman"/>
          <w:bCs/>
          <w:sz w:val="24"/>
          <w:szCs w:val="24"/>
        </w:rPr>
        <w:t>As instruções para o credenciamento podem ser acessadas no seguinte sítio eletrônico:</w:t>
      </w:r>
      <w:r w:rsidR="0057656C" w:rsidRPr="00732241">
        <w:rPr>
          <w:rFonts w:ascii="Times New Roman" w:eastAsia="Calibri" w:hAnsi="Times New Roman" w:cs="Times New Roman"/>
          <w:b/>
          <w:bCs/>
          <w:sz w:val="24"/>
          <w:szCs w:val="24"/>
        </w:rPr>
        <w:t xml:space="preserve"> </w:t>
      </w:r>
      <w:hyperlink r:id="rId9" w:history="1">
        <w:r w:rsidR="0057656C" w:rsidRPr="00732241">
          <w:rPr>
            <w:rFonts w:ascii="Times New Roman" w:eastAsia="Calibri" w:hAnsi="Times New Roman" w:cs="Times New Roman"/>
            <w:color w:val="0000FF"/>
            <w:sz w:val="24"/>
            <w:szCs w:val="24"/>
            <w:u w:val="single"/>
          </w:rPr>
          <w:t>www.portaldecompraspublicas.com.br</w:t>
        </w:r>
      </w:hyperlink>
      <w:r w:rsidR="0057656C" w:rsidRPr="00732241">
        <w:rPr>
          <w:rFonts w:ascii="Times New Roman" w:eastAsia="Calibri" w:hAnsi="Times New Roman" w:cs="Times New Roman"/>
          <w:bCs/>
          <w:sz w:val="24"/>
          <w:szCs w:val="24"/>
        </w:rPr>
        <w:t>.</w:t>
      </w:r>
    </w:p>
    <w:p w14:paraId="5D792DDC" w14:textId="0D111871" w:rsidR="0057656C" w:rsidRPr="00732241" w:rsidRDefault="00DB7E10" w:rsidP="00E333F6">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3</w:t>
      </w:r>
      <w:r w:rsidR="0057656C" w:rsidRPr="00732241">
        <w:rPr>
          <w:rFonts w:ascii="Times New Roman" w:eastAsia="Calibri" w:hAnsi="Times New Roman" w:cs="Times New Roman"/>
          <w:b/>
          <w:sz w:val="24"/>
          <w:szCs w:val="24"/>
        </w:rPr>
        <w:t xml:space="preserve">.3. </w:t>
      </w:r>
      <w:r w:rsidR="0057656C" w:rsidRPr="00732241">
        <w:rPr>
          <w:rFonts w:ascii="Times New Roman" w:eastAsia="Calibri" w:hAnsi="Times New Roman" w:cs="Times New Roman"/>
          <w:bCs/>
          <w:sz w:val="24"/>
          <w:szCs w:val="24"/>
        </w:rPr>
        <w:t>É de responsabilidade do licitante, além de credenciar-se previamente no sistema eletrônico utilizado no certame e de cumprir as regras do presente edital:</w:t>
      </w:r>
    </w:p>
    <w:p w14:paraId="0CE13DDF" w14:textId="26F1BDBD" w:rsidR="0057656C" w:rsidRPr="00732241" w:rsidRDefault="00DB7E10" w:rsidP="00E333F6">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bCs/>
          <w:sz w:val="24"/>
          <w:szCs w:val="24"/>
        </w:rPr>
        <w:t>3</w:t>
      </w:r>
      <w:r w:rsidR="0057656C" w:rsidRPr="00732241">
        <w:rPr>
          <w:rFonts w:ascii="Times New Roman" w:eastAsia="Calibri" w:hAnsi="Times New Roman" w:cs="Times New Roman"/>
          <w:b/>
          <w:bCs/>
          <w:sz w:val="24"/>
          <w:szCs w:val="24"/>
        </w:rPr>
        <w:t>.3.1.</w:t>
      </w:r>
      <w:r w:rsidR="0057656C" w:rsidRPr="00732241">
        <w:rPr>
          <w:rFonts w:ascii="Times New Roman" w:eastAsia="Calibri" w:hAnsi="Times New Roman" w:cs="Times New Roman"/>
          <w:sz w:val="24"/>
          <w:szCs w:val="24"/>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380F4B89" w14:textId="22A05BF2" w:rsidR="0057656C" w:rsidRPr="00732241" w:rsidRDefault="00DB7E10" w:rsidP="00E333F6">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bCs/>
          <w:sz w:val="24"/>
          <w:szCs w:val="24"/>
        </w:rPr>
        <w:t>3</w:t>
      </w:r>
      <w:r w:rsidR="0057656C" w:rsidRPr="00732241">
        <w:rPr>
          <w:rFonts w:ascii="Times New Roman" w:eastAsia="Calibri" w:hAnsi="Times New Roman" w:cs="Times New Roman"/>
          <w:b/>
          <w:bCs/>
          <w:sz w:val="24"/>
          <w:szCs w:val="24"/>
        </w:rPr>
        <w:t>.3.2.</w:t>
      </w:r>
      <w:r w:rsidR="0057656C" w:rsidRPr="00732241">
        <w:rPr>
          <w:rFonts w:ascii="Times New Roman" w:eastAsia="Calibri" w:hAnsi="Times New Roman" w:cs="Times New Roman"/>
          <w:sz w:val="24"/>
          <w:szCs w:val="24"/>
        </w:rPr>
        <w:t xml:space="preserve"> Acompanhar as operações no sistema eletrônico durante o processo licitatório e responsabilizar-se pelo ônus decorrente da perda de negócios diante da inobservância de mensagens emitidas pelo sistema ou de sua desconexão;</w:t>
      </w:r>
    </w:p>
    <w:p w14:paraId="3DD19119" w14:textId="39F08D21" w:rsidR="0057656C" w:rsidRPr="00732241" w:rsidRDefault="00DB7E10" w:rsidP="00E333F6">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bCs/>
          <w:sz w:val="24"/>
          <w:szCs w:val="24"/>
        </w:rPr>
        <w:t>3</w:t>
      </w:r>
      <w:r w:rsidR="0057656C" w:rsidRPr="00732241">
        <w:rPr>
          <w:rFonts w:ascii="Times New Roman" w:eastAsia="Calibri" w:hAnsi="Times New Roman" w:cs="Times New Roman"/>
          <w:b/>
          <w:bCs/>
          <w:sz w:val="24"/>
          <w:szCs w:val="24"/>
        </w:rPr>
        <w:t>.3.3.</w:t>
      </w:r>
      <w:r w:rsidR="0057656C" w:rsidRPr="00732241">
        <w:rPr>
          <w:rFonts w:ascii="Times New Roman" w:eastAsia="Calibri" w:hAnsi="Times New Roman" w:cs="Times New Roman"/>
          <w:sz w:val="24"/>
          <w:szCs w:val="24"/>
        </w:rPr>
        <w:t xml:space="preserve"> Comunicar imediatamente ao provedor do sistema qualquer acontecimento que possa comprometer o sigilo ou a inviabilidade do uso da senha, para imediato bloqueio de acesso;</w:t>
      </w:r>
    </w:p>
    <w:p w14:paraId="2BB84D1E" w14:textId="5BA662BE" w:rsidR="0057656C" w:rsidRPr="00732241" w:rsidRDefault="00DB7E10" w:rsidP="00E333F6">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bCs/>
          <w:sz w:val="24"/>
          <w:szCs w:val="24"/>
        </w:rPr>
        <w:t>3</w:t>
      </w:r>
      <w:r w:rsidR="0057656C" w:rsidRPr="00732241">
        <w:rPr>
          <w:rFonts w:ascii="Times New Roman" w:eastAsia="Calibri" w:hAnsi="Times New Roman" w:cs="Times New Roman"/>
          <w:b/>
          <w:bCs/>
          <w:sz w:val="24"/>
          <w:szCs w:val="24"/>
        </w:rPr>
        <w:t>.3.4.</w:t>
      </w:r>
      <w:r w:rsidR="0057656C" w:rsidRPr="00732241">
        <w:rPr>
          <w:rFonts w:ascii="Times New Roman" w:eastAsia="Calibri" w:hAnsi="Times New Roman" w:cs="Times New Roman"/>
          <w:sz w:val="24"/>
          <w:szCs w:val="24"/>
        </w:rPr>
        <w:t xml:space="preserve"> Utilizar a chave de identificação e a senha de acesso para participar do pregão na forma eletrônica; e</w:t>
      </w:r>
    </w:p>
    <w:p w14:paraId="587333FD" w14:textId="052BAE08" w:rsidR="0057656C" w:rsidRPr="00732241" w:rsidRDefault="00DB7E10" w:rsidP="00E333F6">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bCs/>
          <w:sz w:val="24"/>
          <w:szCs w:val="24"/>
        </w:rPr>
        <w:t>3</w:t>
      </w:r>
      <w:r w:rsidR="0057656C" w:rsidRPr="00732241">
        <w:rPr>
          <w:rFonts w:ascii="Times New Roman" w:eastAsia="Calibri" w:hAnsi="Times New Roman" w:cs="Times New Roman"/>
          <w:b/>
          <w:bCs/>
          <w:sz w:val="24"/>
          <w:szCs w:val="24"/>
        </w:rPr>
        <w:t>.3.5.</w:t>
      </w:r>
      <w:r w:rsidR="0057656C" w:rsidRPr="00732241">
        <w:rPr>
          <w:rFonts w:ascii="Times New Roman" w:eastAsia="Calibri" w:hAnsi="Times New Roman" w:cs="Times New Roman"/>
          <w:sz w:val="24"/>
          <w:szCs w:val="24"/>
        </w:rPr>
        <w:t xml:space="preserve"> Solicitar o cancelamento da chave de identificação ou da senha de acesso por interesse próprio.</w:t>
      </w:r>
    </w:p>
    <w:p w14:paraId="569E64AC" w14:textId="77777777" w:rsidR="0057656C" w:rsidRPr="00732241" w:rsidRDefault="0057656C" w:rsidP="00E333F6">
      <w:pPr>
        <w:spacing w:after="0" w:line="240" w:lineRule="auto"/>
        <w:rPr>
          <w:rFonts w:ascii="Times New Roman" w:eastAsia="Calibri" w:hAnsi="Times New Roman" w:cs="Times New Roman"/>
          <w:bCs/>
          <w:sz w:val="24"/>
          <w:szCs w:val="24"/>
        </w:rPr>
      </w:pPr>
    </w:p>
    <w:p w14:paraId="15890CAE" w14:textId="1E5E80AD" w:rsidR="0057656C" w:rsidRPr="00732241" w:rsidRDefault="00DB7E10" w:rsidP="00E333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r w:rsidR="0057656C" w:rsidRPr="00732241">
        <w:rPr>
          <w:rFonts w:ascii="Times New Roman" w:eastAsia="Calibri" w:hAnsi="Times New Roman" w:cs="Times New Roman"/>
          <w:b/>
          <w:sz w:val="24"/>
          <w:szCs w:val="24"/>
        </w:rPr>
        <w:t>. ENVIO DAS PROPOSTAS</w:t>
      </w:r>
    </w:p>
    <w:p w14:paraId="45B81BCB" w14:textId="08B29138" w:rsidR="0057656C" w:rsidRPr="00732241" w:rsidRDefault="00DB7E10" w:rsidP="00E333F6">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4</w:t>
      </w:r>
      <w:r w:rsidR="0057656C" w:rsidRPr="00732241">
        <w:rPr>
          <w:rFonts w:ascii="Times New Roman" w:eastAsia="Calibri" w:hAnsi="Times New Roman" w:cs="Times New Roman"/>
          <w:b/>
          <w:sz w:val="24"/>
          <w:szCs w:val="24"/>
        </w:rPr>
        <w:t xml:space="preserve">.1. </w:t>
      </w:r>
      <w:r w:rsidR="0057656C" w:rsidRPr="00732241">
        <w:rPr>
          <w:rFonts w:ascii="Times New Roman" w:eastAsia="Calibri" w:hAnsi="Times New Roman" w:cs="Times New Roman"/>
          <w:bCs/>
          <w:sz w:val="24"/>
          <w:szCs w:val="24"/>
        </w:rPr>
        <w:t xml:space="preserve">As propostas </w:t>
      </w:r>
      <w:r w:rsidR="006D7130" w:rsidRPr="00732241">
        <w:rPr>
          <w:rFonts w:ascii="Times New Roman" w:eastAsia="Calibri" w:hAnsi="Times New Roman" w:cs="Times New Roman"/>
          <w:bCs/>
          <w:sz w:val="24"/>
          <w:szCs w:val="24"/>
        </w:rPr>
        <w:t xml:space="preserve">e os documentos de habilitação </w:t>
      </w:r>
      <w:r w:rsidR="0057656C" w:rsidRPr="00732241">
        <w:rPr>
          <w:rFonts w:ascii="Times New Roman" w:eastAsia="Calibri" w:hAnsi="Times New Roman" w:cs="Times New Roman"/>
          <w:bCs/>
          <w:sz w:val="24"/>
          <w:szCs w:val="24"/>
        </w:rPr>
        <w:t>deverão ser enviad</w:t>
      </w:r>
      <w:r w:rsidR="006D7130" w:rsidRPr="00732241">
        <w:rPr>
          <w:rFonts w:ascii="Times New Roman" w:eastAsia="Calibri" w:hAnsi="Times New Roman" w:cs="Times New Roman"/>
          <w:bCs/>
          <w:sz w:val="24"/>
          <w:szCs w:val="24"/>
        </w:rPr>
        <w:t>o</w:t>
      </w:r>
      <w:r w:rsidR="0057656C" w:rsidRPr="00732241">
        <w:rPr>
          <w:rFonts w:ascii="Times New Roman" w:eastAsia="Calibri" w:hAnsi="Times New Roman" w:cs="Times New Roman"/>
          <w:bCs/>
          <w:sz w:val="24"/>
          <w:szCs w:val="24"/>
        </w:rPr>
        <w:t xml:space="preserve">s exclusivamente por meio do sistema eletrônico, até a data e horário estabelecidos no preâmbulo deste edital, observando o item </w:t>
      </w:r>
      <w:r>
        <w:rPr>
          <w:rFonts w:ascii="Times New Roman" w:eastAsia="Calibri" w:hAnsi="Times New Roman" w:cs="Times New Roman"/>
          <w:bCs/>
          <w:sz w:val="24"/>
          <w:szCs w:val="24"/>
        </w:rPr>
        <w:t>5</w:t>
      </w:r>
      <w:r w:rsidR="0057656C" w:rsidRPr="00732241">
        <w:rPr>
          <w:rFonts w:ascii="Times New Roman" w:eastAsia="Calibri" w:hAnsi="Times New Roman" w:cs="Times New Roman"/>
          <w:bCs/>
          <w:sz w:val="24"/>
          <w:szCs w:val="24"/>
        </w:rPr>
        <w:t xml:space="preserve"> deste Edital.</w:t>
      </w:r>
    </w:p>
    <w:p w14:paraId="430F1782" w14:textId="0FBEFFC5" w:rsidR="0057656C" w:rsidRPr="00732241" w:rsidRDefault="00DB7E10" w:rsidP="00E333F6">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4</w:t>
      </w:r>
      <w:r w:rsidR="0057656C" w:rsidRPr="00732241">
        <w:rPr>
          <w:rFonts w:ascii="Times New Roman" w:eastAsia="Calibri" w:hAnsi="Times New Roman" w:cs="Times New Roman"/>
          <w:b/>
          <w:sz w:val="24"/>
          <w:szCs w:val="24"/>
        </w:rPr>
        <w:t xml:space="preserve">.2. </w:t>
      </w:r>
      <w:r w:rsidR="0057656C" w:rsidRPr="00732241">
        <w:rPr>
          <w:rFonts w:ascii="Times New Roman" w:eastAsia="Calibri" w:hAnsi="Times New Roman" w:cs="Times New Roman"/>
          <w:bCs/>
          <w:sz w:val="24"/>
          <w:szCs w:val="24"/>
        </w:rPr>
        <w:t>O licitante deverá declarar, em campo próprio do sistema, sendo que a falsidade da declaração sujeitará o licitante às sanções legais:</w:t>
      </w:r>
    </w:p>
    <w:p w14:paraId="3505AB1F" w14:textId="5D456CFA" w:rsidR="0057656C" w:rsidRPr="00732241" w:rsidRDefault="00DB7E10" w:rsidP="00E333F6">
      <w:pPr>
        <w:spacing w:after="0" w:line="240" w:lineRule="auto"/>
        <w:ind w:firstLine="708"/>
        <w:rPr>
          <w:rFonts w:ascii="Times New Roman" w:eastAsia="Calibri" w:hAnsi="Times New Roman" w:cs="Times New Roman"/>
          <w:bCs/>
          <w:sz w:val="24"/>
          <w:szCs w:val="24"/>
        </w:rPr>
      </w:pPr>
      <w:r>
        <w:rPr>
          <w:rFonts w:ascii="Times New Roman" w:eastAsia="Calibri" w:hAnsi="Times New Roman" w:cs="Times New Roman"/>
          <w:b/>
          <w:sz w:val="24"/>
          <w:szCs w:val="24"/>
        </w:rPr>
        <w:t>4</w:t>
      </w:r>
      <w:r w:rsidR="0057656C" w:rsidRPr="00732241">
        <w:rPr>
          <w:rFonts w:ascii="Times New Roman" w:eastAsia="Calibri" w:hAnsi="Times New Roman" w:cs="Times New Roman"/>
          <w:b/>
          <w:sz w:val="24"/>
          <w:szCs w:val="24"/>
        </w:rPr>
        <w:t>.2.1.</w:t>
      </w:r>
      <w:r w:rsidR="0057656C" w:rsidRPr="00732241">
        <w:rPr>
          <w:rFonts w:ascii="Times New Roman" w:eastAsia="Calibri" w:hAnsi="Times New Roman" w:cs="Times New Roman"/>
          <w:bCs/>
          <w:sz w:val="24"/>
          <w:szCs w:val="24"/>
        </w:rPr>
        <w:t xml:space="preserve"> </w:t>
      </w:r>
      <w:r w:rsidR="0057656C" w:rsidRPr="00732241">
        <w:rPr>
          <w:rFonts w:ascii="Times New Roman" w:eastAsia="Calibri" w:hAnsi="Times New Roman" w:cs="Times New Roman"/>
          <w:sz w:val="24"/>
          <w:szCs w:val="24"/>
        </w:rPr>
        <w:t>O cumprimento dos requisitos para a habilitação e a conformidade de sua proposta com as exigências do edital, respondendo o declarante pela veracidade das suas informações, na forma da lei</w:t>
      </w:r>
      <w:r w:rsidR="0057656C" w:rsidRPr="00732241">
        <w:rPr>
          <w:rFonts w:ascii="Times New Roman" w:eastAsia="Calibri" w:hAnsi="Times New Roman" w:cs="Times New Roman"/>
          <w:bCs/>
          <w:sz w:val="24"/>
          <w:szCs w:val="24"/>
        </w:rPr>
        <w:t>;</w:t>
      </w:r>
    </w:p>
    <w:p w14:paraId="35829662" w14:textId="6CE4EDEC" w:rsidR="0057656C" w:rsidRPr="00732241" w:rsidRDefault="00DB7E10" w:rsidP="00E333F6">
      <w:pPr>
        <w:autoSpaceDE w:val="0"/>
        <w:autoSpaceDN w:val="0"/>
        <w:adjustRightInd w:val="0"/>
        <w:spacing w:after="0" w:line="240" w:lineRule="auto"/>
        <w:ind w:firstLine="708"/>
        <w:rPr>
          <w:rFonts w:ascii="Times New Roman" w:eastAsia="Calibri" w:hAnsi="Times New Roman" w:cs="Times New Roman"/>
          <w:b/>
          <w:bCs/>
          <w:sz w:val="24"/>
          <w:szCs w:val="24"/>
        </w:rPr>
      </w:pPr>
      <w:r>
        <w:rPr>
          <w:rFonts w:ascii="Times New Roman" w:eastAsia="Calibri" w:hAnsi="Times New Roman" w:cs="Times New Roman"/>
          <w:b/>
          <w:sz w:val="24"/>
          <w:szCs w:val="24"/>
        </w:rPr>
        <w:t>4</w:t>
      </w:r>
      <w:r w:rsidR="0057656C" w:rsidRPr="00732241">
        <w:rPr>
          <w:rFonts w:ascii="Times New Roman" w:eastAsia="Calibri" w:hAnsi="Times New Roman" w:cs="Times New Roman"/>
          <w:b/>
          <w:sz w:val="24"/>
          <w:szCs w:val="24"/>
        </w:rPr>
        <w:t>.2.2.</w:t>
      </w:r>
      <w:r w:rsidR="0057656C" w:rsidRPr="00732241">
        <w:rPr>
          <w:rFonts w:ascii="Times New Roman" w:eastAsia="Calibri" w:hAnsi="Times New Roman" w:cs="Times New Roman"/>
          <w:bCs/>
          <w:sz w:val="24"/>
          <w:szCs w:val="24"/>
        </w:rPr>
        <w:t xml:space="preserve"> </w:t>
      </w:r>
      <w:r w:rsidR="0057656C" w:rsidRPr="00732241">
        <w:rPr>
          <w:rFonts w:ascii="Times New Roman" w:eastAsia="Calibri" w:hAnsi="Times New Roman" w:cs="Times New Roman"/>
          <w:sz w:val="24"/>
          <w:szCs w:val="24"/>
        </w:rPr>
        <w:t>Que cumpre as exigências de reserva de cargos para pessoa com deficiência e para reabilitado da Previdência Social, previstas em lei e em outras normas específicas.</w:t>
      </w:r>
    </w:p>
    <w:p w14:paraId="6DD00A6F" w14:textId="7D5EFCEB" w:rsidR="0057656C" w:rsidRPr="00732241" w:rsidRDefault="00DB7E10" w:rsidP="00E333F6">
      <w:pPr>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4</w:t>
      </w:r>
      <w:r w:rsidR="0057656C" w:rsidRPr="00732241">
        <w:rPr>
          <w:rFonts w:ascii="Times New Roman" w:eastAsia="Calibri" w:hAnsi="Times New Roman" w:cs="Times New Roman"/>
          <w:b/>
          <w:bCs/>
          <w:sz w:val="24"/>
          <w:szCs w:val="24"/>
        </w:rPr>
        <w:t>.2.3.</w:t>
      </w:r>
      <w:r w:rsidR="0057656C" w:rsidRPr="00732241">
        <w:rPr>
          <w:rFonts w:ascii="Times New Roman" w:eastAsia="Calibri" w:hAnsi="Times New Roman" w:cs="Times New Roman"/>
          <w:sz w:val="24"/>
          <w:szCs w:val="24"/>
        </w:rPr>
        <w:t xml:space="preserve"> 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612D468C" w14:textId="342C35B6" w:rsidR="0057656C" w:rsidRPr="00732241" w:rsidRDefault="00DB7E10" w:rsidP="00E333F6">
      <w:pPr>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bCs/>
          <w:sz w:val="24"/>
          <w:szCs w:val="24"/>
        </w:rPr>
        <w:t>4</w:t>
      </w:r>
      <w:r w:rsidR="0057656C" w:rsidRPr="00732241">
        <w:rPr>
          <w:rFonts w:ascii="Times New Roman" w:eastAsia="Calibri" w:hAnsi="Times New Roman" w:cs="Times New Roman"/>
          <w:b/>
          <w:bCs/>
          <w:sz w:val="24"/>
          <w:szCs w:val="24"/>
        </w:rPr>
        <w:t>.2.4.</w:t>
      </w:r>
      <w:r w:rsidR="0057656C" w:rsidRPr="00732241">
        <w:rPr>
          <w:rFonts w:ascii="Times New Roman" w:eastAsia="Calibri" w:hAnsi="Times New Roman" w:cs="Times New Roman"/>
          <w:sz w:val="24"/>
          <w:szCs w:val="24"/>
        </w:rPr>
        <w:t xml:space="preserve"> Declaração de observância do limite de R$ 4.800.000,00 na licitação,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0F85D60" w14:textId="0DE2BA78" w:rsidR="0057656C" w:rsidRPr="00732241" w:rsidRDefault="00DB7E10" w:rsidP="00E333F6">
      <w:pPr>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b/>
          <w:bCs/>
          <w:sz w:val="24"/>
          <w:szCs w:val="24"/>
        </w:rPr>
        <w:t>4</w:t>
      </w:r>
      <w:r w:rsidR="0057656C" w:rsidRPr="00732241">
        <w:rPr>
          <w:rFonts w:ascii="Times New Roman" w:eastAsia="Calibri" w:hAnsi="Times New Roman" w:cs="Times New Roman"/>
          <w:b/>
          <w:bCs/>
          <w:sz w:val="24"/>
          <w:szCs w:val="24"/>
        </w:rPr>
        <w:t>.2.5.</w:t>
      </w:r>
      <w:r w:rsidR="0057656C" w:rsidRPr="00732241">
        <w:rPr>
          <w:rFonts w:ascii="Times New Roman" w:eastAsia="Calibri" w:hAnsi="Times New Roman" w:cs="Times New Roman"/>
          <w:sz w:val="24"/>
          <w:szCs w:val="24"/>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22F0A8" w14:textId="1581EA53" w:rsidR="0057656C" w:rsidRPr="00732241" w:rsidRDefault="00DB7E10" w:rsidP="00E333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r w:rsidR="0057656C" w:rsidRPr="00732241">
        <w:rPr>
          <w:rFonts w:ascii="Times New Roman" w:eastAsia="Calibri" w:hAnsi="Times New Roman" w:cs="Times New Roman"/>
          <w:b/>
          <w:sz w:val="24"/>
          <w:szCs w:val="24"/>
        </w:rPr>
        <w:t xml:space="preserve">.3. </w:t>
      </w:r>
      <w:r w:rsidR="0057656C" w:rsidRPr="00732241">
        <w:rPr>
          <w:rFonts w:ascii="Times New Roman" w:eastAsia="Calibri" w:hAnsi="Times New Roman" w:cs="Times New Roman"/>
          <w:bCs/>
          <w:sz w:val="24"/>
          <w:szCs w:val="24"/>
        </w:rPr>
        <w:t xml:space="preserve">Outros eventuais </w:t>
      </w:r>
      <w:r w:rsidR="0057656C" w:rsidRPr="00732241">
        <w:rPr>
          <w:rFonts w:ascii="Times New Roman" w:eastAsia="Calibri" w:hAnsi="Times New Roman" w:cs="Times New Roman"/>
          <w:sz w:val="24"/>
          <w:szCs w:val="24"/>
        </w:rPr>
        <w:t>documentos complementares à proposta e à habilitação, que venham a ser solicitados pelo agente de contratação, deverão ser encaminhados no prazo máximo de 24 (vinte e quatro) horas.</w:t>
      </w:r>
    </w:p>
    <w:p w14:paraId="1E77537F" w14:textId="77777777" w:rsidR="0057656C" w:rsidRPr="00732241" w:rsidRDefault="0057656C" w:rsidP="00E333F6">
      <w:pPr>
        <w:spacing w:after="0" w:line="240" w:lineRule="auto"/>
        <w:rPr>
          <w:rFonts w:ascii="Times New Roman" w:eastAsia="Calibri" w:hAnsi="Times New Roman" w:cs="Times New Roman"/>
          <w:bCs/>
          <w:sz w:val="24"/>
          <w:szCs w:val="24"/>
        </w:rPr>
      </w:pPr>
    </w:p>
    <w:p w14:paraId="62CAE95B" w14:textId="1CD72A9D" w:rsidR="0057656C" w:rsidRPr="00732241" w:rsidRDefault="00C20ED8" w:rsidP="00E333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5</w:t>
      </w:r>
      <w:r w:rsidR="0057656C" w:rsidRPr="00732241">
        <w:rPr>
          <w:rFonts w:ascii="Times New Roman" w:eastAsia="Calibri" w:hAnsi="Times New Roman" w:cs="Times New Roman"/>
          <w:b/>
          <w:sz w:val="24"/>
          <w:szCs w:val="24"/>
        </w:rPr>
        <w:t>. PROPOSTA</w:t>
      </w:r>
    </w:p>
    <w:p w14:paraId="1D672712" w14:textId="3174EA1C" w:rsidR="0057656C" w:rsidRPr="00732241" w:rsidRDefault="00C20ED8" w:rsidP="00E333F6">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57656C" w:rsidRPr="00732241">
        <w:rPr>
          <w:rFonts w:ascii="Times New Roman" w:eastAsia="Calibri" w:hAnsi="Times New Roman" w:cs="Times New Roman"/>
          <w:b/>
          <w:sz w:val="24"/>
          <w:szCs w:val="24"/>
        </w:rPr>
        <w:t xml:space="preserve">.1. </w:t>
      </w:r>
      <w:r w:rsidR="0057656C" w:rsidRPr="00732241">
        <w:rPr>
          <w:rFonts w:ascii="Times New Roman" w:eastAsia="Calibri" w:hAnsi="Times New Roman" w:cs="Times New Roman"/>
          <w:bCs/>
          <w:sz w:val="24"/>
          <w:szCs w:val="24"/>
        </w:rPr>
        <w:t>O prazo de validade da proposta será de 60 (sessenta) dias, a contar da data de abertura da sessão eletrônica da concorrência, estabelecida no preâmbulo desse edital.</w:t>
      </w:r>
    </w:p>
    <w:p w14:paraId="19529D4E" w14:textId="32A5C57F"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57656C" w:rsidRPr="00732241">
        <w:rPr>
          <w:rFonts w:ascii="Times New Roman" w:eastAsia="Calibri" w:hAnsi="Times New Roman" w:cs="Times New Roman"/>
          <w:b/>
          <w:sz w:val="24"/>
          <w:szCs w:val="24"/>
        </w:rPr>
        <w:t xml:space="preserve">.2. </w:t>
      </w:r>
      <w:r w:rsidR="0057656C" w:rsidRPr="00732241">
        <w:rPr>
          <w:rFonts w:ascii="Times New Roman" w:eastAsia="Calibri" w:hAnsi="Times New Roman" w:cs="Times New Roman"/>
          <w:bCs/>
          <w:sz w:val="24"/>
          <w:szCs w:val="24"/>
        </w:rPr>
        <w:t xml:space="preserve">Os licitantes deverão registrar suas propostas no sistema eletrônico, com </w:t>
      </w:r>
      <w:r w:rsidR="0057656C" w:rsidRPr="00732241">
        <w:rPr>
          <w:rFonts w:ascii="Times New Roman" w:eastAsia="Calibri" w:hAnsi="Times New Roman" w:cs="Times New Roman"/>
          <w:sz w:val="24"/>
          <w:szCs w:val="24"/>
        </w:rPr>
        <w:t xml:space="preserve">a indicação </w:t>
      </w:r>
      <w:r w:rsidR="0057656C" w:rsidRPr="00732241">
        <w:rPr>
          <w:rFonts w:ascii="Times New Roman" w:eastAsia="Calibri" w:hAnsi="Times New Roman" w:cs="Times New Roman"/>
          <w:bCs/>
          <w:sz w:val="24"/>
          <w:szCs w:val="24"/>
        </w:rPr>
        <w:t>dos valores unitários e total, englobando os custos de material e mão de obra, bem como a tributação e quaisquer outras despesas incidentes para o cumprimento das obrigações assumidas, que deverão ser detalhados em planilha de quantitativos e custos unitários</w:t>
      </w:r>
      <w:r w:rsidR="00A3571E" w:rsidRPr="00732241">
        <w:rPr>
          <w:rFonts w:ascii="Times New Roman" w:eastAsia="Calibri" w:hAnsi="Times New Roman" w:cs="Times New Roman"/>
          <w:bCs/>
          <w:sz w:val="24"/>
          <w:szCs w:val="24"/>
        </w:rPr>
        <w:t>.</w:t>
      </w:r>
    </w:p>
    <w:p w14:paraId="0E572D13" w14:textId="523BB8B3" w:rsidR="00A3571E"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hAnsi="Times New Roman" w:cs="Times New Roman"/>
          <w:b/>
          <w:bCs/>
          <w:sz w:val="24"/>
          <w:szCs w:val="24"/>
        </w:rPr>
        <w:t>5</w:t>
      </w:r>
      <w:r w:rsidR="00A3571E" w:rsidRPr="00732241">
        <w:rPr>
          <w:rFonts w:ascii="Times New Roman" w:hAnsi="Times New Roman" w:cs="Times New Roman"/>
          <w:b/>
          <w:bCs/>
          <w:sz w:val="24"/>
          <w:szCs w:val="24"/>
        </w:rPr>
        <w:t>.3.</w:t>
      </w:r>
      <w:r w:rsidR="00A3571E" w:rsidRPr="00732241">
        <w:rPr>
          <w:rFonts w:ascii="Times New Roman" w:hAnsi="Times New Roman" w:cs="Times New Roman"/>
          <w:sz w:val="24"/>
          <w:szCs w:val="24"/>
        </w:rPr>
        <w:t xml:space="preserve">  A empresa deverá informar e apresentar juntamente com a proposta, planilha orçamentária, a planilha do BDI, encargos sociais utilizados e Cronograma Físico-Financeiro, formulados em conformidade com os anexos do Edital.</w:t>
      </w:r>
    </w:p>
    <w:p w14:paraId="116982EB" w14:textId="4CAFC0C0" w:rsidR="0057656C" w:rsidRDefault="00C20ED8" w:rsidP="00E333F6">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57656C" w:rsidRPr="00732241">
        <w:rPr>
          <w:rFonts w:ascii="Times New Roman" w:eastAsia="Calibri" w:hAnsi="Times New Roman" w:cs="Times New Roman"/>
          <w:b/>
          <w:sz w:val="24"/>
          <w:szCs w:val="24"/>
        </w:rPr>
        <w:t>.</w:t>
      </w:r>
      <w:r w:rsidR="00A3571E" w:rsidRPr="00732241">
        <w:rPr>
          <w:rFonts w:ascii="Times New Roman" w:eastAsia="Calibri" w:hAnsi="Times New Roman" w:cs="Times New Roman"/>
          <w:b/>
          <w:sz w:val="24"/>
          <w:szCs w:val="24"/>
        </w:rPr>
        <w:t>4</w:t>
      </w:r>
      <w:r w:rsidR="0057656C" w:rsidRPr="00732241">
        <w:rPr>
          <w:rFonts w:ascii="Times New Roman" w:eastAsia="Calibri" w:hAnsi="Times New Roman" w:cs="Times New Roman"/>
          <w:b/>
          <w:sz w:val="24"/>
          <w:szCs w:val="24"/>
        </w:rPr>
        <w:t xml:space="preserve">. </w:t>
      </w:r>
      <w:r w:rsidR="0057656C" w:rsidRPr="00732241">
        <w:rPr>
          <w:rFonts w:ascii="Times New Roman" w:eastAsia="Calibri" w:hAnsi="Times New Roman" w:cs="Times New Roman"/>
          <w:bCs/>
          <w:sz w:val="24"/>
          <w:szCs w:val="24"/>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1149ADF1" w14:textId="02683063" w:rsidR="0069561E" w:rsidRPr="00C20ED8" w:rsidRDefault="00C20ED8" w:rsidP="00C20ED8">
      <w:pPr>
        <w:tabs>
          <w:tab w:val="left" w:pos="567"/>
        </w:tabs>
        <w:spacing w:after="0" w:line="240" w:lineRule="auto"/>
        <w:contextualSpacing/>
        <w:rPr>
          <w:rFonts w:ascii="Times New Roman" w:hAnsi="Times New Roman" w:cs="Times New Roman"/>
          <w:sz w:val="24"/>
          <w:szCs w:val="24"/>
        </w:rPr>
      </w:pPr>
      <w:r w:rsidRPr="00C20ED8">
        <w:rPr>
          <w:rFonts w:ascii="Times New Roman" w:hAnsi="Times New Roman" w:cs="Times New Roman"/>
          <w:b/>
          <w:sz w:val="24"/>
          <w:szCs w:val="24"/>
        </w:rPr>
        <w:t>5.5.</w:t>
      </w:r>
      <w:r w:rsidRPr="00C20ED8">
        <w:rPr>
          <w:rFonts w:ascii="Times New Roman" w:hAnsi="Times New Roman" w:cs="Times New Roman"/>
          <w:bCs/>
          <w:sz w:val="24"/>
          <w:szCs w:val="24"/>
        </w:rPr>
        <w:t xml:space="preserve"> </w:t>
      </w:r>
      <w:r w:rsidR="0069561E" w:rsidRPr="00C20ED8">
        <w:rPr>
          <w:rFonts w:ascii="Times New Roman" w:hAnsi="Times New Roman" w:cs="Times New Roman"/>
          <w:bCs/>
          <w:sz w:val="24"/>
          <w:szCs w:val="24"/>
        </w:rPr>
        <w:t>A licitação deverá ser do tipo empreitada por preço global, contemplando materiais e mão de obra, bem como prestação e garantia dos serviços.</w:t>
      </w:r>
    </w:p>
    <w:p w14:paraId="2182CC42" w14:textId="341C641E" w:rsidR="0069561E" w:rsidRPr="00C20ED8" w:rsidRDefault="00C20ED8" w:rsidP="00C20ED8">
      <w:pPr>
        <w:tabs>
          <w:tab w:val="left" w:pos="567"/>
        </w:tabs>
        <w:spacing w:after="0" w:line="240" w:lineRule="auto"/>
        <w:contextualSpacing/>
        <w:rPr>
          <w:rFonts w:ascii="Times New Roman" w:hAnsi="Times New Roman" w:cs="Times New Roman"/>
          <w:sz w:val="24"/>
          <w:szCs w:val="24"/>
        </w:rPr>
      </w:pPr>
      <w:r w:rsidRPr="00C20ED8">
        <w:rPr>
          <w:rFonts w:ascii="Times New Roman" w:hAnsi="Times New Roman" w:cs="Times New Roman"/>
          <w:b/>
          <w:bCs/>
          <w:sz w:val="24"/>
          <w:szCs w:val="24"/>
        </w:rPr>
        <w:t>5.6.</w:t>
      </w:r>
      <w:r w:rsidRPr="00C20ED8">
        <w:rPr>
          <w:rFonts w:ascii="Times New Roman" w:hAnsi="Times New Roman" w:cs="Times New Roman"/>
          <w:sz w:val="24"/>
          <w:szCs w:val="24"/>
        </w:rPr>
        <w:t xml:space="preserve"> </w:t>
      </w:r>
      <w:r w:rsidR="0069561E" w:rsidRPr="00C20ED8">
        <w:rPr>
          <w:rFonts w:ascii="Times New Roman" w:hAnsi="Times New Roman" w:cs="Times New Roman"/>
          <w:sz w:val="24"/>
          <w:szCs w:val="24"/>
        </w:rPr>
        <w:t xml:space="preserve">O licitante deverá apresentar Planilha Orçamentária, formuladas conforme a planilha de orçamento anexa, em todos os seus itens, com especificação do material e mão-de-obra separadamente, inclusive preços unitários e totais, em reais, com apenas duas casas decimais após a vírgula tanto nos valores unitários e totais, SENDO APLICADA A FÓRMULA DE ARREDONDAMENTO DO EXCEL COMO NO EXEMPLO: =ARRED(G2*H2;2) correspondentes ao objeto, considerando inclusos todos os impostos, fretes, encargos sociais e demais despesas decorrentes para a realização dos serviços. </w:t>
      </w:r>
    </w:p>
    <w:p w14:paraId="31E2B806" w14:textId="77777777" w:rsidR="0069561E" w:rsidRPr="00C20ED8" w:rsidRDefault="0069561E" w:rsidP="00C20ED8">
      <w:pPr>
        <w:pStyle w:val="Default"/>
        <w:numPr>
          <w:ilvl w:val="0"/>
          <w:numId w:val="38"/>
        </w:numPr>
        <w:tabs>
          <w:tab w:val="left" w:pos="567"/>
          <w:tab w:val="left" w:pos="1134"/>
        </w:tabs>
        <w:ind w:left="567" w:firstLine="0"/>
        <w:rPr>
          <w:rFonts w:ascii="Times New Roman" w:hAnsi="Times New Roman" w:cs="Times New Roman"/>
          <w:color w:val="auto"/>
        </w:rPr>
      </w:pPr>
      <w:r w:rsidRPr="00C20ED8">
        <w:rPr>
          <w:rFonts w:ascii="Times New Roman" w:hAnsi="Times New Roman" w:cs="Times New Roman"/>
          <w:color w:val="auto"/>
        </w:rPr>
        <w:t>Nas Planilhas Orçamentárias, deverão constar o nome e endereço do empreendimento, data da elaboração;</w:t>
      </w:r>
    </w:p>
    <w:p w14:paraId="61BA92EC" w14:textId="77777777" w:rsidR="0069561E" w:rsidRPr="00C20ED8" w:rsidRDefault="0069561E" w:rsidP="00C20ED8">
      <w:pPr>
        <w:pStyle w:val="PargrafodaLista"/>
        <w:widowControl/>
        <w:numPr>
          <w:ilvl w:val="0"/>
          <w:numId w:val="38"/>
        </w:numPr>
        <w:tabs>
          <w:tab w:val="left" w:pos="567"/>
          <w:tab w:val="left" w:pos="1134"/>
        </w:tabs>
        <w:autoSpaceDE/>
        <w:autoSpaceDN/>
        <w:ind w:left="567" w:firstLine="0"/>
        <w:contextualSpacing/>
        <w:rPr>
          <w:rFonts w:ascii="Times New Roman" w:hAnsi="Times New Roman" w:cs="Times New Roman"/>
          <w:sz w:val="24"/>
          <w:szCs w:val="24"/>
        </w:rPr>
      </w:pPr>
      <w:r w:rsidRPr="00C20ED8">
        <w:rPr>
          <w:rFonts w:ascii="Times New Roman" w:hAnsi="Times New Roman" w:cs="Times New Roman"/>
          <w:sz w:val="24"/>
          <w:szCs w:val="24"/>
        </w:rPr>
        <w:t xml:space="preserve">Os valores totais de mão-de-obra dos orçamentos propostos pela empresa deverão estar conforme o percentual de serviços orçado pelo Município. </w:t>
      </w:r>
    </w:p>
    <w:p w14:paraId="4DA35248" w14:textId="77777777" w:rsidR="0069561E" w:rsidRPr="00C20ED8" w:rsidRDefault="0069561E" w:rsidP="00C20ED8">
      <w:pPr>
        <w:pStyle w:val="PargrafodaLista"/>
        <w:widowControl/>
        <w:numPr>
          <w:ilvl w:val="0"/>
          <w:numId w:val="38"/>
        </w:numPr>
        <w:tabs>
          <w:tab w:val="left" w:pos="567"/>
          <w:tab w:val="left" w:pos="1134"/>
        </w:tabs>
        <w:autoSpaceDE/>
        <w:autoSpaceDN/>
        <w:ind w:left="567" w:firstLine="0"/>
        <w:contextualSpacing/>
        <w:rPr>
          <w:rFonts w:ascii="Times New Roman" w:hAnsi="Times New Roman" w:cs="Times New Roman"/>
          <w:sz w:val="24"/>
          <w:szCs w:val="24"/>
        </w:rPr>
      </w:pPr>
      <w:r w:rsidRPr="00C20ED8">
        <w:rPr>
          <w:rFonts w:ascii="Times New Roman" w:hAnsi="Times New Roman" w:cs="Times New Roman"/>
          <w:sz w:val="24"/>
          <w:szCs w:val="24"/>
        </w:rPr>
        <w:t xml:space="preserve">A empresa deverá informar e apresentar juntamente com a proposta a planilha do BDI, encargos sociais utilizados e Cronograma Físico-Financeiro. </w:t>
      </w:r>
    </w:p>
    <w:p w14:paraId="0D98793D" w14:textId="77777777" w:rsidR="0069561E" w:rsidRPr="00C20ED8" w:rsidRDefault="0069561E" w:rsidP="00C20ED8">
      <w:pPr>
        <w:pStyle w:val="PargrafodaLista"/>
        <w:widowControl/>
        <w:numPr>
          <w:ilvl w:val="0"/>
          <w:numId w:val="38"/>
        </w:numPr>
        <w:tabs>
          <w:tab w:val="left" w:pos="567"/>
          <w:tab w:val="left" w:pos="1134"/>
        </w:tabs>
        <w:autoSpaceDE/>
        <w:autoSpaceDN/>
        <w:ind w:left="567" w:firstLine="0"/>
        <w:contextualSpacing/>
        <w:rPr>
          <w:rFonts w:ascii="Times New Roman" w:hAnsi="Times New Roman" w:cs="Times New Roman"/>
          <w:sz w:val="24"/>
          <w:szCs w:val="24"/>
        </w:rPr>
      </w:pPr>
      <w:r w:rsidRPr="00C20ED8">
        <w:rPr>
          <w:rFonts w:ascii="Times New Roman" w:hAnsi="Times New Roman" w:cs="Times New Roman"/>
          <w:sz w:val="24"/>
          <w:szCs w:val="24"/>
        </w:rPr>
        <w:lastRenderedPageBreak/>
        <w:t>Deverá constar o nome e assinatura do representante legal da empresa e do responsável técnico.</w:t>
      </w:r>
    </w:p>
    <w:p w14:paraId="2D6FCDE9" w14:textId="77777777" w:rsidR="0069561E" w:rsidRPr="00C20ED8" w:rsidRDefault="0069561E" w:rsidP="00C20ED8">
      <w:pPr>
        <w:pStyle w:val="PargrafodaLista"/>
        <w:widowControl/>
        <w:numPr>
          <w:ilvl w:val="0"/>
          <w:numId w:val="38"/>
        </w:numPr>
        <w:tabs>
          <w:tab w:val="left" w:pos="567"/>
          <w:tab w:val="left" w:pos="1134"/>
        </w:tabs>
        <w:autoSpaceDE/>
        <w:autoSpaceDN/>
        <w:ind w:left="567" w:firstLine="0"/>
        <w:contextualSpacing/>
        <w:rPr>
          <w:rFonts w:ascii="Times New Roman" w:hAnsi="Times New Roman" w:cs="Times New Roman"/>
          <w:sz w:val="24"/>
          <w:szCs w:val="24"/>
        </w:rPr>
      </w:pPr>
      <w:r w:rsidRPr="00C20ED8">
        <w:rPr>
          <w:rFonts w:ascii="Times New Roman" w:hAnsi="Times New Roman" w:cs="Times New Roman"/>
          <w:sz w:val="24"/>
          <w:szCs w:val="24"/>
        </w:rPr>
        <w:t>Serão desclassificadas as empresas que ofertarem valores acima do preço orçado pelo Município, considerando-se os valores unitários e totais</w:t>
      </w:r>
      <w:r w:rsidRPr="00C20ED8">
        <w:rPr>
          <w:rFonts w:ascii="Times New Roman" w:hAnsi="Times New Roman" w:cs="Times New Roman"/>
        </w:rPr>
        <w:t>.</w:t>
      </w:r>
    </w:p>
    <w:p w14:paraId="353B38B0" w14:textId="6B84322C" w:rsidR="0069561E" w:rsidRPr="00C20ED8" w:rsidRDefault="00C20ED8" w:rsidP="00C20ED8">
      <w:pPr>
        <w:tabs>
          <w:tab w:val="left" w:pos="567"/>
        </w:tabs>
        <w:contextualSpacing/>
        <w:rPr>
          <w:rFonts w:ascii="Times New Roman" w:hAnsi="Times New Roman" w:cs="Times New Roman"/>
          <w:bCs/>
          <w:sz w:val="24"/>
          <w:szCs w:val="24"/>
        </w:rPr>
      </w:pPr>
      <w:r w:rsidRPr="00C20ED8">
        <w:rPr>
          <w:rFonts w:ascii="Times New Roman" w:hAnsi="Times New Roman" w:cs="Times New Roman"/>
          <w:b/>
          <w:bCs/>
          <w:sz w:val="24"/>
          <w:szCs w:val="24"/>
        </w:rPr>
        <w:t>5.7.</w:t>
      </w:r>
      <w:r w:rsidRPr="00C20ED8">
        <w:rPr>
          <w:rFonts w:ascii="Times New Roman" w:hAnsi="Times New Roman" w:cs="Times New Roman"/>
          <w:sz w:val="24"/>
          <w:szCs w:val="24"/>
        </w:rPr>
        <w:t xml:space="preserve"> </w:t>
      </w:r>
      <w:r w:rsidR="0069561E" w:rsidRPr="00C20ED8">
        <w:rPr>
          <w:rFonts w:ascii="Times New Roman" w:hAnsi="Times New Roman" w:cs="Times New Roman"/>
          <w:sz w:val="24"/>
          <w:szCs w:val="24"/>
        </w:rPr>
        <w:t xml:space="preserve">A empresa vencedora deverá </w:t>
      </w:r>
      <w:r w:rsidR="0069561E" w:rsidRPr="00C20ED8">
        <w:rPr>
          <w:rFonts w:ascii="Times New Roman" w:hAnsi="Times New Roman" w:cs="Times New Roman"/>
          <w:sz w:val="24"/>
          <w:szCs w:val="24"/>
          <w:u w:val="single"/>
        </w:rPr>
        <w:t>apresentar garantia da obra no valor de 5% do valor do contrato</w:t>
      </w:r>
      <w:r w:rsidR="0069561E" w:rsidRPr="00C20ED8">
        <w:rPr>
          <w:rFonts w:ascii="Times New Roman" w:hAnsi="Times New Roman" w:cs="Times New Roman"/>
          <w:sz w:val="24"/>
          <w:szCs w:val="24"/>
        </w:rPr>
        <w:t xml:space="preserve">, conforme art. 98 da Lei Federal 14.133/2021) e nos termos estabelecidos no art. 96 da Lei nº 14.133/2021. </w:t>
      </w:r>
    </w:p>
    <w:p w14:paraId="736AB0C8" w14:textId="77777777" w:rsidR="0069561E" w:rsidRPr="00732241" w:rsidRDefault="0069561E" w:rsidP="00E333F6">
      <w:pPr>
        <w:spacing w:after="0" w:line="240" w:lineRule="auto"/>
        <w:rPr>
          <w:rFonts w:ascii="Times New Roman" w:eastAsia="Calibri" w:hAnsi="Times New Roman" w:cs="Times New Roman"/>
          <w:bCs/>
          <w:sz w:val="24"/>
          <w:szCs w:val="24"/>
        </w:rPr>
      </w:pPr>
    </w:p>
    <w:p w14:paraId="17D03316" w14:textId="77777777" w:rsidR="0057656C" w:rsidRPr="00732241" w:rsidRDefault="0057656C" w:rsidP="00E333F6">
      <w:pPr>
        <w:spacing w:after="0" w:line="240" w:lineRule="auto"/>
        <w:rPr>
          <w:rFonts w:ascii="Times New Roman" w:eastAsia="Calibri" w:hAnsi="Times New Roman" w:cs="Times New Roman"/>
          <w:bCs/>
          <w:sz w:val="24"/>
          <w:szCs w:val="24"/>
        </w:rPr>
      </w:pPr>
    </w:p>
    <w:p w14:paraId="5D297D98" w14:textId="77777777" w:rsidR="00C20ED8" w:rsidRDefault="00C20ED8" w:rsidP="00E333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r w:rsidR="0057656C" w:rsidRPr="00732241">
        <w:rPr>
          <w:rFonts w:ascii="Times New Roman" w:eastAsia="Calibri" w:hAnsi="Times New Roman" w:cs="Times New Roman"/>
          <w:b/>
          <w:sz w:val="24"/>
          <w:szCs w:val="24"/>
        </w:rPr>
        <w:t>. DOCUMENTOS DE HABILITAÇÃO</w:t>
      </w:r>
    </w:p>
    <w:p w14:paraId="62EBA9E4" w14:textId="1BC418BF" w:rsidR="00EA0CDE" w:rsidRPr="00C20ED8" w:rsidRDefault="0057656C" w:rsidP="00E333F6">
      <w:pPr>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sz w:val="24"/>
          <w:szCs w:val="24"/>
        </w:rPr>
        <w:t xml:space="preserve">Para fins de habilitação nesta concorrência, a licitante deverá enviar os seguintes documentos abaixo, </w:t>
      </w:r>
      <w:r w:rsidR="00EA0CDE" w:rsidRPr="00732241">
        <w:rPr>
          <w:rFonts w:ascii="Times New Roman" w:eastAsia="Calibri" w:hAnsi="Times New Roman" w:cs="Times New Roman"/>
          <w:bCs/>
          <w:sz w:val="24"/>
          <w:szCs w:val="24"/>
        </w:rPr>
        <w:t>exclusivamente por meio do sistema eletrônico, até a data e horário estabelecidos no preâmbulo deste edital.</w:t>
      </w:r>
    </w:p>
    <w:p w14:paraId="6786025D"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1B158AF8" w14:textId="6FF17244" w:rsidR="0057656C" w:rsidRPr="00732241" w:rsidRDefault="00C20ED8" w:rsidP="00E333F6">
      <w:pPr>
        <w:tabs>
          <w:tab w:val="left" w:pos="1134"/>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r w:rsidR="0057656C" w:rsidRPr="00732241">
        <w:rPr>
          <w:rFonts w:ascii="Times New Roman" w:eastAsia="Calibri" w:hAnsi="Times New Roman" w:cs="Times New Roman"/>
          <w:b/>
          <w:sz w:val="24"/>
          <w:szCs w:val="24"/>
        </w:rPr>
        <w:t>.1. HABILITAÇÃO JURÍDICA</w:t>
      </w:r>
    </w:p>
    <w:p w14:paraId="24811620" w14:textId="77777777"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a)</w:t>
      </w:r>
      <w:r w:rsidRPr="00732241">
        <w:rPr>
          <w:rFonts w:ascii="Times New Roman" w:eastAsia="Calibri" w:hAnsi="Times New Roman" w:cs="Times New Roman"/>
          <w:sz w:val="24"/>
          <w:szCs w:val="24"/>
        </w:rPr>
        <w:t xml:space="preserve"> cópia do registro comercial, no caso de empresa individual;</w:t>
      </w:r>
    </w:p>
    <w:p w14:paraId="073A8ECA" w14:textId="77777777"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b)</w:t>
      </w:r>
      <w:r w:rsidRPr="00732241">
        <w:rPr>
          <w:rFonts w:ascii="Times New Roman" w:eastAsia="Calibri" w:hAnsi="Times New Roman" w:cs="Times New Roman"/>
          <w:sz w:val="24"/>
          <w:szCs w:val="24"/>
        </w:rPr>
        <w:t xml:space="preserve"> cópia do ato constitutivo, estatuto ou contrato social em vigor, devidamente registrado, em se tratando de sociedades comerciais, e, no caso de sociedade por ações, acompanhado de documentos de eleição de seus administradores;</w:t>
      </w:r>
    </w:p>
    <w:p w14:paraId="6C848198" w14:textId="77777777"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c)</w:t>
      </w:r>
      <w:r w:rsidRPr="00732241">
        <w:rPr>
          <w:rFonts w:ascii="Times New Roman" w:eastAsia="Calibri" w:hAnsi="Times New Roman" w:cs="Times New Roman"/>
          <w:sz w:val="24"/>
          <w:szCs w:val="24"/>
        </w:rPr>
        <w:t xml:space="preserve"> prova de inscrição no Cadastro Nacional de Pessoa Jurídica (CNPJ/MF);</w:t>
      </w:r>
    </w:p>
    <w:p w14:paraId="326C967C" w14:textId="77777777"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d)</w:t>
      </w:r>
      <w:r w:rsidRPr="00732241">
        <w:rPr>
          <w:rFonts w:ascii="Times New Roman" w:eastAsia="Calibri" w:hAnsi="Times New Roman" w:cs="Times New Roman"/>
          <w:sz w:val="24"/>
          <w:szCs w:val="24"/>
        </w:rPr>
        <w:t xml:space="preserve"> cópia do decreto de autorização, em se tratando de empresa ou sociedade estrangeira em funcionamento no País, e ato de registro ou autorização para funcionamento expedido pelo órgão competente, quando a atividade assim o exigir.</w:t>
      </w:r>
    </w:p>
    <w:p w14:paraId="0AD5ED0A"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4BF351E1" w14:textId="13D25223" w:rsidR="0057656C" w:rsidRPr="00732241" w:rsidRDefault="00C20ED8" w:rsidP="00E333F6">
      <w:pPr>
        <w:tabs>
          <w:tab w:val="left" w:pos="1134"/>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r w:rsidR="0057656C" w:rsidRPr="00732241">
        <w:rPr>
          <w:rFonts w:ascii="Times New Roman" w:eastAsia="Calibri" w:hAnsi="Times New Roman" w:cs="Times New Roman"/>
          <w:b/>
          <w:sz w:val="24"/>
          <w:szCs w:val="24"/>
        </w:rPr>
        <w:t>.2. HABILITAÇÃO FISCAL, SOCIAL E TRABALHISTA</w:t>
      </w:r>
    </w:p>
    <w:p w14:paraId="5098F5E3"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3" w:name="art68i"/>
      <w:bookmarkEnd w:id="3"/>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w:t>
      </w:r>
      <w:bookmarkStart w:id="4" w:name="art68ii"/>
      <w:bookmarkEnd w:id="4"/>
      <w:r w:rsidRPr="00732241">
        <w:rPr>
          <w:rFonts w:ascii="Times New Roman" w:eastAsia="Times New Roman" w:hAnsi="Times New Roman" w:cs="Times New Roman"/>
          <w:sz w:val="24"/>
          <w:szCs w:val="24"/>
          <w:lang w:eastAsia="pt-BR"/>
        </w:rPr>
        <w:t>comprovante de inscrição no cadastro de contribuintes estadual e/ou municipal, se houver, relativo ao domicílio ou sede do licitante, pertinente ao seu ramo de atividade e compatível com o objeto contratual;</w:t>
      </w:r>
    </w:p>
    <w:p w14:paraId="171DD471"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5" w:name="art68iii"/>
      <w:bookmarkEnd w:id="5"/>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prova de regularidade perante a Fazenda federal, estadual e municipal do domicílio ou sede do licitante, e regularidade fiscal perante o Município, na forma do art. 193 do Código Tributário Nacional, ou outra equivalente, na forma da lei;</w:t>
      </w:r>
    </w:p>
    <w:p w14:paraId="6E6BB7C2"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 w:name="art68iv"/>
      <w:bookmarkEnd w:id="6"/>
      <w:r w:rsidRPr="00732241">
        <w:rPr>
          <w:rFonts w:ascii="Times New Roman" w:eastAsia="Times New Roman" w:hAnsi="Times New Roman" w:cs="Times New Roman"/>
          <w:b/>
          <w:bCs/>
          <w:sz w:val="24"/>
          <w:szCs w:val="24"/>
          <w:lang w:eastAsia="pt-BR"/>
        </w:rPr>
        <w:t>c)</w:t>
      </w:r>
      <w:r w:rsidRPr="00732241">
        <w:rPr>
          <w:rFonts w:ascii="Times New Roman" w:eastAsia="Times New Roman" w:hAnsi="Times New Roman" w:cs="Times New Roman"/>
          <w:sz w:val="24"/>
          <w:szCs w:val="24"/>
          <w:lang w:eastAsia="pt-BR"/>
        </w:rPr>
        <w:t xml:space="preserve"> prova de regularidade relativa à Seguridade Social e ao FGTS, que demonstre cumprimento dos encargos sociais instituídos por lei;</w:t>
      </w:r>
    </w:p>
    <w:p w14:paraId="35757CF9"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7" w:name="art68v"/>
      <w:bookmarkEnd w:id="7"/>
      <w:r w:rsidRPr="00732241">
        <w:rPr>
          <w:rFonts w:ascii="Times New Roman" w:eastAsia="Times New Roman" w:hAnsi="Times New Roman" w:cs="Times New Roman"/>
          <w:b/>
          <w:bCs/>
          <w:sz w:val="24"/>
          <w:szCs w:val="24"/>
          <w:lang w:eastAsia="pt-BR"/>
        </w:rPr>
        <w:t>d)</w:t>
      </w:r>
      <w:r w:rsidRPr="00732241">
        <w:rPr>
          <w:rFonts w:ascii="Times New Roman" w:eastAsia="Times New Roman" w:hAnsi="Times New Roman" w:cs="Times New Roman"/>
          <w:sz w:val="24"/>
          <w:szCs w:val="24"/>
          <w:lang w:eastAsia="pt-BR"/>
        </w:rPr>
        <w:t xml:space="preserve"> prova de regularidade perante a Justiça do Trabalho - CNDT;</w:t>
      </w:r>
    </w:p>
    <w:p w14:paraId="77481AB8"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8" w:name="art68vi"/>
      <w:bookmarkEnd w:id="8"/>
      <w:r w:rsidRPr="00732241">
        <w:rPr>
          <w:rFonts w:ascii="Times New Roman" w:eastAsia="Times New Roman" w:hAnsi="Times New Roman" w:cs="Times New Roman"/>
          <w:b/>
          <w:bCs/>
          <w:sz w:val="24"/>
          <w:szCs w:val="24"/>
          <w:lang w:eastAsia="pt-BR"/>
        </w:rPr>
        <w:t>e)</w:t>
      </w:r>
      <w:r w:rsidRPr="00732241">
        <w:rPr>
          <w:rFonts w:ascii="Times New Roman" w:eastAsia="Times New Roman" w:hAnsi="Times New Roman" w:cs="Times New Roman"/>
          <w:sz w:val="24"/>
          <w:szCs w:val="24"/>
          <w:lang w:eastAsia="pt-BR"/>
        </w:rPr>
        <w:t xml:space="preserve"> Certidão Negativa do Ministério do Trabalho e Previdência, na forma regulamentada pela Portaria MTP nº 667 de 08 de novembro de 2021;</w:t>
      </w:r>
    </w:p>
    <w:p w14:paraId="243602E0"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p>
    <w:p w14:paraId="471912EE" w14:textId="20B58404" w:rsidR="0057656C" w:rsidRPr="00732241" w:rsidRDefault="00C20ED8" w:rsidP="00E333F6">
      <w:pPr>
        <w:tabs>
          <w:tab w:val="left" w:pos="1215"/>
        </w:tabs>
        <w:spacing w:after="0" w:line="240" w:lineRule="auto"/>
        <w:rPr>
          <w:rFonts w:ascii="Times New Roman" w:eastAsia="Times New Roman" w:hAnsi="Times New Roman" w:cs="Times New Roman"/>
          <w:b/>
          <w:bCs/>
          <w:sz w:val="24"/>
          <w:szCs w:val="24"/>
        </w:rPr>
      </w:pPr>
      <w:bookmarkStart w:id="9" w:name="art68§1"/>
      <w:bookmarkStart w:id="10" w:name="_Hlk170311865"/>
      <w:bookmarkStart w:id="11" w:name="_Hlk108091864"/>
      <w:bookmarkEnd w:id="9"/>
      <w:r>
        <w:rPr>
          <w:rFonts w:ascii="Times New Roman" w:eastAsia="Times New Roman" w:hAnsi="Times New Roman" w:cs="Times New Roman"/>
          <w:b/>
          <w:bCs/>
          <w:sz w:val="24"/>
          <w:szCs w:val="24"/>
        </w:rPr>
        <w:t>6</w:t>
      </w:r>
      <w:r w:rsidR="0057656C" w:rsidRPr="00732241">
        <w:rPr>
          <w:rFonts w:ascii="Times New Roman" w:eastAsia="Times New Roman" w:hAnsi="Times New Roman" w:cs="Times New Roman"/>
          <w:b/>
          <w:bCs/>
          <w:sz w:val="24"/>
          <w:szCs w:val="24"/>
        </w:rPr>
        <w:t>.3. HABILITAÇÃO ECONÔMICO-FINANCEIRA:</w:t>
      </w:r>
    </w:p>
    <w:p w14:paraId="27F82036" w14:textId="77777777" w:rsidR="0057656C" w:rsidRPr="00732241" w:rsidRDefault="0057656C" w:rsidP="00E333F6">
      <w:pPr>
        <w:spacing w:after="0" w:line="240" w:lineRule="auto"/>
        <w:rPr>
          <w:rFonts w:ascii="Times New Roman" w:eastAsia="Calibri" w:hAnsi="Times New Roman" w:cs="Times New Roman"/>
          <w:sz w:val="24"/>
          <w:szCs w:val="24"/>
        </w:rPr>
      </w:pPr>
      <w:bookmarkStart w:id="12" w:name="_Hlk508883518"/>
      <w:r w:rsidRPr="00732241">
        <w:rPr>
          <w:rFonts w:ascii="Times New Roman" w:eastAsia="Calibri" w:hAnsi="Times New Roman" w:cs="Times New Roman"/>
          <w:b/>
          <w:sz w:val="24"/>
          <w:szCs w:val="24"/>
        </w:rPr>
        <w:t>a)</w:t>
      </w:r>
      <w:r w:rsidRPr="00732241">
        <w:rPr>
          <w:rFonts w:ascii="Times New Roman" w:eastAsia="Calibri" w:hAnsi="Times New Roman" w:cs="Times New Roman"/>
          <w:sz w:val="24"/>
          <w:szCs w:val="24"/>
        </w:rPr>
        <w:t xml:space="preserve"> certidão negativa de falência expedida pelo distribuidor da sede da pessoa jurídica, em prazo não superior a 60 (sessenta) dias da data designada para a apresentação do documento;</w:t>
      </w:r>
    </w:p>
    <w:p w14:paraId="74F872BC" w14:textId="77777777" w:rsidR="0057656C" w:rsidRPr="00732241" w:rsidRDefault="0057656C" w:rsidP="00E333F6">
      <w:pPr>
        <w:spacing w:after="0" w:line="240" w:lineRule="auto"/>
        <w:rPr>
          <w:rFonts w:ascii="Times New Roman" w:eastAsia="Calibri" w:hAnsi="Times New Roman" w:cs="Times New Roman"/>
          <w:b/>
          <w:bCs/>
          <w:sz w:val="24"/>
          <w:szCs w:val="24"/>
        </w:rPr>
      </w:pPr>
      <w:r w:rsidRPr="00732241">
        <w:rPr>
          <w:rFonts w:ascii="Times New Roman" w:eastAsia="Calibri" w:hAnsi="Times New Roman" w:cs="Times New Roman"/>
          <w:b/>
          <w:bCs/>
          <w:sz w:val="24"/>
          <w:szCs w:val="24"/>
        </w:rPr>
        <w:t xml:space="preserve">b) </w:t>
      </w:r>
      <w:r w:rsidRPr="00732241">
        <w:rPr>
          <w:rFonts w:ascii="Times New Roman" w:eastAsia="Calibri" w:hAnsi="Times New Roman" w:cs="Times New Roman"/>
          <w:sz w:val="24"/>
          <w:szCs w:val="24"/>
        </w:rPr>
        <w:t>balanço patrimonial, demonstração de resultado de exercício e demais demonstrações contábeis dos 2 (dois) últimos exercícios sociais;</w:t>
      </w:r>
    </w:p>
    <w:p w14:paraId="7A567C32" w14:textId="77777777"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c)</w:t>
      </w:r>
      <w:r w:rsidRPr="00732241">
        <w:rPr>
          <w:rFonts w:ascii="Times New Roman" w:eastAsia="Calibri" w:hAnsi="Times New Roman" w:cs="Times New Roman"/>
          <w:sz w:val="24"/>
          <w:szCs w:val="24"/>
        </w:rPr>
        <w:t xml:space="preserve"> para comprovação da boa situação financeira da empresa, serão apurados índices mínimos aceitáveis, pela aplicação da seguinte fórmula: </w:t>
      </w:r>
      <w:r w:rsidRPr="00732241">
        <w:rPr>
          <w:rFonts w:ascii="Times New Roman" w:eastAsia="Arial" w:hAnsi="Times New Roman" w:cs="Times New Roman"/>
          <w:sz w:val="24"/>
          <w:szCs w:val="24"/>
        </w:rPr>
        <w:t xml:space="preserve">                                   </w:t>
      </w:r>
    </w:p>
    <w:p w14:paraId="62E78B90" w14:textId="77777777" w:rsidR="0057656C" w:rsidRPr="00732241" w:rsidRDefault="0057656C" w:rsidP="00E333F6">
      <w:pPr>
        <w:autoSpaceDN w:val="0"/>
        <w:adjustRightInd w:val="0"/>
        <w:spacing w:after="0" w:line="240" w:lineRule="auto"/>
        <w:ind w:firstLine="709"/>
        <w:rPr>
          <w:rFonts w:ascii="Times New Roman" w:eastAsia="Calibri" w:hAnsi="Times New Roman" w:cs="Times New Roman"/>
          <w:sz w:val="24"/>
          <w:szCs w:val="24"/>
          <w:lang w:val="en-US" w:eastAsia="pt-BR"/>
        </w:rPr>
      </w:pPr>
      <w:r w:rsidRPr="00732241">
        <w:rPr>
          <w:rFonts w:ascii="Times New Roman" w:eastAsia="Calibri" w:hAnsi="Times New Roman" w:cs="Times New Roman"/>
          <w:sz w:val="24"/>
          <w:szCs w:val="24"/>
          <w:lang w:eastAsia="pt-BR"/>
        </w:rPr>
        <w:t xml:space="preserve">LC = </w:t>
      </w:r>
      <w:r w:rsidRPr="00732241">
        <w:rPr>
          <w:rFonts w:ascii="Times New Roman" w:eastAsia="Calibri" w:hAnsi="Times New Roman" w:cs="Times New Roman"/>
          <w:sz w:val="24"/>
          <w:szCs w:val="24"/>
          <w:lang w:eastAsia="pt-BR"/>
        </w:rPr>
        <w:tab/>
        <w:t xml:space="preserve">AC </w:t>
      </w:r>
      <w:r w:rsidRPr="00732241">
        <w:rPr>
          <w:rFonts w:ascii="Times New Roman" w:eastAsia="Calibri" w:hAnsi="Times New Roman" w:cs="Times New Roman"/>
          <w:sz w:val="24"/>
          <w:szCs w:val="24"/>
          <w:lang w:eastAsia="pt-BR"/>
        </w:rPr>
        <w:tab/>
      </w:r>
      <w:r w:rsidRPr="00732241">
        <w:rPr>
          <w:rFonts w:ascii="Times New Roman" w:eastAsia="Calibri" w:hAnsi="Times New Roman" w:cs="Times New Roman"/>
          <w:sz w:val="24"/>
          <w:szCs w:val="24"/>
          <w:lang w:eastAsia="pt-BR"/>
        </w:rPr>
        <w:tab/>
        <w:t xml:space="preserve">Igual ou superior a </w:t>
      </w:r>
      <w:r w:rsidRPr="00732241">
        <w:rPr>
          <w:rFonts w:ascii="Times New Roman" w:eastAsia="Calibri" w:hAnsi="Times New Roman" w:cs="Times New Roman"/>
          <w:sz w:val="24"/>
          <w:szCs w:val="24"/>
          <w:lang w:val="en-US" w:eastAsia="pt-BR"/>
        </w:rPr>
        <w:t>1</w:t>
      </w:r>
      <w:r w:rsidRPr="00732241">
        <w:rPr>
          <w:rFonts w:ascii="Times New Roman" w:eastAsia="Calibri" w:hAnsi="Times New Roman" w:cs="Times New Roman"/>
          <w:sz w:val="24"/>
          <w:szCs w:val="24"/>
          <w:lang w:eastAsia="pt-BR"/>
        </w:rPr>
        <w:t>,0</w:t>
      </w:r>
      <w:r w:rsidRPr="00732241">
        <w:rPr>
          <w:rFonts w:ascii="Times New Roman" w:eastAsia="Calibri" w:hAnsi="Times New Roman" w:cs="Times New Roman"/>
          <w:sz w:val="24"/>
          <w:szCs w:val="24"/>
          <w:lang w:val="en-US" w:eastAsia="pt-BR"/>
        </w:rPr>
        <w:t>0</w:t>
      </w:r>
    </w:p>
    <w:p w14:paraId="67E207D3" w14:textId="77777777" w:rsidR="0057656C" w:rsidRPr="00732241" w:rsidRDefault="0057656C" w:rsidP="00E333F6">
      <w:pPr>
        <w:autoSpaceDN w:val="0"/>
        <w:adjustRightInd w:val="0"/>
        <w:spacing w:after="0" w:line="240" w:lineRule="auto"/>
        <w:ind w:left="709" w:firstLine="709"/>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PC</w:t>
      </w:r>
    </w:p>
    <w:p w14:paraId="655314CC"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p>
    <w:p w14:paraId="3F51CC92" w14:textId="77777777" w:rsidR="0057656C" w:rsidRPr="00732241" w:rsidRDefault="0057656C" w:rsidP="00E333F6">
      <w:pPr>
        <w:autoSpaceDN w:val="0"/>
        <w:adjustRightInd w:val="0"/>
        <w:spacing w:after="0" w:line="240" w:lineRule="auto"/>
        <w:ind w:firstLine="709"/>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lastRenderedPageBreak/>
        <w:t xml:space="preserve">LG = </w:t>
      </w:r>
      <w:r w:rsidRPr="00732241">
        <w:rPr>
          <w:rFonts w:ascii="Times New Roman" w:eastAsia="Calibri" w:hAnsi="Times New Roman" w:cs="Times New Roman"/>
          <w:sz w:val="24"/>
          <w:szCs w:val="24"/>
          <w:lang w:eastAsia="pt-BR"/>
        </w:rPr>
        <w:tab/>
        <w:t>(</w:t>
      </w:r>
      <w:r w:rsidRPr="00732241">
        <w:rPr>
          <w:rFonts w:ascii="Times New Roman" w:eastAsia="Calibri" w:hAnsi="Times New Roman" w:cs="Times New Roman"/>
          <w:sz w:val="24"/>
          <w:szCs w:val="24"/>
          <w:u w:val="single"/>
          <w:lang w:eastAsia="pt-BR"/>
        </w:rPr>
        <w:t>AC + RLP</w:t>
      </w:r>
      <w:proofErr w:type="gramStart"/>
      <w:r w:rsidRPr="00732241">
        <w:rPr>
          <w:rFonts w:ascii="Times New Roman" w:eastAsia="Calibri" w:hAnsi="Times New Roman" w:cs="Times New Roman"/>
          <w:sz w:val="24"/>
          <w:szCs w:val="24"/>
          <w:lang w:eastAsia="pt-BR"/>
        </w:rPr>
        <w:t xml:space="preserve">) </w:t>
      </w:r>
      <w:r w:rsidRPr="00732241">
        <w:rPr>
          <w:rFonts w:ascii="Times New Roman" w:eastAsia="Calibri" w:hAnsi="Times New Roman" w:cs="Times New Roman"/>
          <w:sz w:val="24"/>
          <w:szCs w:val="24"/>
          <w:lang w:eastAsia="pt-BR"/>
        </w:rPr>
        <w:tab/>
        <w:t>Igual ou superior</w:t>
      </w:r>
      <w:proofErr w:type="gramEnd"/>
      <w:r w:rsidRPr="00732241">
        <w:rPr>
          <w:rFonts w:ascii="Times New Roman" w:eastAsia="Calibri" w:hAnsi="Times New Roman" w:cs="Times New Roman"/>
          <w:sz w:val="24"/>
          <w:szCs w:val="24"/>
          <w:lang w:eastAsia="pt-BR"/>
        </w:rPr>
        <w:t xml:space="preserve"> a </w:t>
      </w:r>
      <w:r w:rsidRPr="00732241">
        <w:rPr>
          <w:rFonts w:ascii="Times New Roman" w:eastAsia="Calibri" w:hAnsi="Times New Roman" w:cs="Times New Roman"/>
          <w:sz w:val="24"/>
          <w:szCs w:val="24"/>
          <w:lang w:val="en-US" w:eastAsia="pt-BR"/>
        </w:rPr>
        <w:t>1</w:t>
      </w:r>
      <w:r w:rsidRPr="00732241">
        <w:rPr>
          <w:rFonts w:ascii="Times New Roman" w:eastAsia="Calibri" w:hAnsi="Times New Roman" w:cs="Times New Roman"/>
          <w:sz w:val="24"/>
          <w:szCs w:val="24"/>
          <w:lang w:eastAsia="pt-BR"/>
        </w:rPr>
        <w:t>,00</w:t>
      </w:r>
    </w:p>
    <w:p w14:paraId="4021DD8C" w14:textId="77777777" w:rsidR="0057656C" w:rsidRPr="00732241" w:rsidRDefault="0057656C" w:rsidP="00E333F6">
      <w:pPr>
        <w:autoSpaceDN w:val="0"/>
        <w:adjustRightInd w:val="0"/>
        <w:spacing w:after="0" w:line="240" w:lineRule="auto"/>
        <w:ind w:left="709" w:firstLine="709"/>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(PC + ELP)</w:t>
      </w:r>
    </w:p>
    <w:p w14:paraId="6E3D1BE6" w14:textId="77777777" w:rsidR="0057656C" w:rsidRPr="00732241" w:rsidRDefault="0057656C" w:rsidP="00E333F6">
      <w:pPr>
        <w:autoSpaceDN w:val="0"/>
        <w:adjustRightInd w:val="0"/>
        <w:spacing w:after="0" w:line="240" w:lineRule="auto"/>
        <w:ind w:left="709"/>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 xml:space="preserve">SG = </w:t>
      </w:r>
      <w:r w:rsidRPr="00732241">
        <w:rPr>
          <w:rFonts w:ascii="Times New Roman" w:eastAsia="Calibri" w:hAnsi="Times New Roman" w:cs="Times New Roman"/>
          <w:sz w:val="24"/>
          <w:szCs w:val="24"/>
          <w:lang w:eastAsia="pt-BR"/>
        </w:rPr>
        <w:tab/>
      </w:r>
      <w:r w:rsidRPr="00732241">
        <w:rPr>
          <w:rFonts w:ascii="Times New Roman" w:eastAsia="Calibri" w:hAnsi="Times New Roman" w:cs="Times New Roman"/>
          <w:sz w:val="24"/>
          <w:szCs w:val="24"/>
          <w:lang w:eastAsia="pt-BR"/>
        </w:rPr>
        <w:tab/>
      </w:r>
      <w:r w:rsidRPr="00732241">
        <w:rPr>
          <w:rFonts w:ascii="Times New Roman" w:eastAsia="Calibri" w:hAnsi="Times New Roman" w:cs="Times New Roman"/>
          <w:sz w:val="24"/>
          <w:szCs w:val="24"/>
          <w:lang w:eastAsia="pt-BR"/>
        </w:rPr>
        <w:tab/>
        <w:t xml:space="preserve">Igual ou superior a </w:t>
      </w:r>
      <w:r w:rsidRPr="00732241">
        <w:rPr>
          <w:rFonts w:ascii="Times New Roman" w:eastAsia="Calibri" w:hAnsi="Times New Roman" w:cs="Times New Roman"/>
          <w:sz w:val="24"/>
          <w:szCs w:val="24"/>
          <w:lang w:val="en-US" w:eastAsia="pt-BR"/>
        </w:rPr>
        <w:t>1</w:t>
      </w:r>
      <w:r w:rsidRPr="00732241">
        <w:rPr>
          <w:rFonts w:ascii="Times New Roman" w:eastAsia="Calibri" w:hAnsi="Times New Roman" w:cs="Times New Roman"/>
          <w:sz w:val="24"/>
          <w:szCs w:val="24"/>
          <w:lang w:eastAsia="pt-BR"/>
        </w:rPr>
        <w:t>,00</w:t>
      </w:r>
    </w:p>
    <w:p w14:paraId="396430CE" w14:textId="77777777" w:rsidR="0057656C" w:rsidRPr="00732241" w:rsidRDefault="0057656C" w:rsidP="00E333F6">
      <w:pPr>
        <w:autoSpaceDN w:val="0"/>
        <w:adjustRightInd w:val="0"/>
        <w:spacing w:after="0" w:line="240" w:lineRule="auto"/>
        <w:rPr>
          <w:rFonts w:ascii="Times New Roman" w:eastAsia="Calibri" w:hAnsi="Times New Roman" w:cs="Times New Roman"/>
          <w:i/>
          <w:iCs/>
          <w:sz w:val="24"/>
          <w:szCs w:val="24"/>
          <w:lang w:eastAsia="pt-BR"/>
        </w:rPr>
      </w:pPr>
    </w:p>
    <w:p w14:paraId="53B11831"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 xml:space="preserve">LC – </w:t>
      </w:r>
      <w:proofErr w:type="gramStart"/>
      <w:r w:rsidRPr="00732241">
        <w:rPr>
          <w:rFonts w:ascii="Times New Roman" w:eastAsia="Calibri" w:hAnsi="Times New Roman" w:cs="Times New Roman"/>
          <w:sz w:val="24"/>
          <w:szCs w:val="24"/>
          <w:lang w:eastAsia="pt-BR"/>
        </w:rPr>
        <w:t>avalia</w:t>
      </w:r>
      <w:proofErr w:type="gramEnd"/>
      <w:r w:rsidRPr="00732241">
        <w:rPr>
          <w:rFonts w:ascii="Times New Roman" w:eastAsia="Calibri" w:hAnsi="Times New Roman" w:cs="Times New Roman"/>
          <w:sz w:val="24"/>
          <w:szCs w:val="24"/>
          <w:lang w:eastAsia="pt-BR"/>
        </w:rPr>
        <w:t xml:space="preserve"> a capacidade da empresa de saldar suas obrigações a curto prazo.</w:t>
      </w:r>
    </w:p>
    <w:p w14:paraId="4BF9E2F9"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 xml:space="preserve">LG – </w:t>
      </w:r>
      <w:proofErr w:type="gramStart"/>
      <w:r w:rsidRPr="00732241">
        <w:rPr>
          <w:rFonts w:ascii="Times New Roman" w:eastAsia="Calibri" w:hAnsi="Times New Roman" w:cs="Times New Roman"/>
          <w:sz w:val="24"/>
          <w:szCs w:val="24"/>
          <w:lang w:eastAsia="pt-BR"/>
        </w:rPr>
        <w:t>mede</w:t>
      </w:r>
      <w:proofErr w:type="gramEnd"/>
      <w:r w:rsidRPr="00732241">
        <w:rPr>
          <w:rFonts w:ascii="Times New Roman" w:eastAsia="Calibri" w:hAnsi="Times New Roman" w:cs="Times New Roman"/>
          <w:sz w:val="24"/>
          <w:szCs w:val="24"/>
          <w:lang w:eastAsia="pt-BR"/>
        </w:rPr>
        <w:t xml:space="preserve"> a capacidade da empresa de liquidar suas dívidas à curto e longo</w:t>
      </w:r>
    </w:p>
    <w:p w14:paraId="4C8535C2"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prazo.</w:t>
      </w:r>
    </w:p>
    <w:p w14:paraId="2D6C425F"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 xml:space="preserve">SG – </w:t>
      </w:r>
      <w:proofErr w:type="gramStart"/>
      <w:r w:rsidRPr="00732241">
        <w:rPr>
          <w:rFonts w:ascii="Times New Roman" w:eastAsia="Calibri" w:hAnsi="Times New Roman" w:cs="Times New Roman"/>
          <w:sz w:val="24"/>
          <w:szCs w:val="24"/>
          <w:lang w:eastAsia="pt-BR"/>
        </w:rPr>
        <w:t>expressa</w:t>
      </w:r>
      <w:proofErr w:type="gramEnd"/>
      <w:r w:rsidRPr="00732241">
        <w:rPr>
          <w:rFonts w:ascii="Times New Roman" w:eastAsia="Calibri" w:hAnsi="Times New Roman" w:cs="Times New Roman"/>
          <w:sz w:val="24"/>
          <w:szCs w:val="24"/>
          <w:lang w:eastAsia="pt-BR"/>
        </w:rPr>
        <w:t xml:space="preserve"> a capacidade da empresa de liquidar suas dívidas no caso de</w:t>
      </w:r>
    </w:p>
    <w:p w14:paraId="2D3B09C2"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falência.</w:t>
      </w:r>
    </w:p>
    <w:p w14:paraId="4CF229BF"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AC = Ativo Circulante.</w:t>
      </w:r>
    </w:p>
    <w:p w14:paraId="01386F2A"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PC = Passivo Circulante.</w:t>
      </w:r>
    </w:p>
    <w:p w14:paraId="6D0D4B83"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RLP = Realizável a Longo Prazo.</w:t>
      </w:r>
    </w:p>
    <w:p w14:paraId="3216D5B5" w14:textId="77777777" w:rsidR="0057656C" w:rsidRPr="00732241" w:rsidRDefault="0057656C" w:rsidP="00E333F6">
      <w:pPr>
        <w:autoSpaceDN w:val="0"/>
        <w:adjustRightInd w:val="0"/>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sz w:val="24"/>
          <w:szCs w:val="24"/>
          <w:lang w:eastAsia="pt-BR"/>
        </w:rPr>
        <w:t>ELP = Exigível a Longo Prazo.</w:t>
      </w:r>
    </w:p>
    <w:p w14:paraId="31113C2C" w14:textId="77777777"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lang w:eastAsia="pt-BR"/>
        </w:rPr>
        <w:t>AT – Ativo total</w:t>
      </w:r>
      <w:r w:rsidRPr="00732241">
        <w:rPr>
          <w:rFonts w:ascii="Times New Roman" w:eastAsia="Calibri" w:hAnsi="Times New Roman" w:cs="Times New Roman"/>
          <w:sz w:val="24"/>
          <w:szCs w:val="24"/>
          <w:lang w:val="en-US" w:eastAsia="pt-BR"/>
        </w:rPr>
        <w:t>.</w:t>
      </w:r>
    </w:p>
    <w:p w14:paraId="7D3E3F65" w14:textId="77777777" w:rsidR="0057656C" w:rsidRPr="00732241" w:rsidRDefault="0057656C" w:rsidP="00E333F6">
      <w:pPr>
        <w:spacing w:after="0" w:line="240" w:lineRule="auto"/>
        <w:rPr>
          <w:rFonts w:ascii="Times New Roman" w:eastAsia="Calibri" w:hAnsi="Times New Roman" w:cs="Times New Roman"/>
          <w:sz w:val="24"/>
          <w:szCs w:val="24"/>
        </w:rPr>
      </w:pPr>
    </w:p>
    <w:p w14:paraId="5812F69B" w14:textId="18117BEF" w:rsidR="0057656C" w:rsidRPr="00732241" w:rsidRDefault="00C20ED8" w:rsidP="00BA3370">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6</w:t>
      </w:r>
      <w:r w:rsidR="0057656C" w:rsidRPr="00732241">
        <w:rPr>
          <w:rFonts w:ascii="Times New Roman" w:eastAsia="Calibri" w:hAnsi="Times New Roman" w:cs="Times New Roman"/>
          <w:b/>
          <w:sz w:val="24"/>
          <w:szCs w:val="24"/>
        </w:rPr>
        <w:t>.3.1.</w:t>
      </w:r>
      <w:r w:rsidR="0057656C" w:rsidRPr="00732241">
        <w:rPr>
          <w:rFonts w:ascii="Times New Roman" w:eastAsia="Calibri" w:hAnsi="Times New Roman" w:cs="Times New Roman"/>
          <w:bCs/>
          <w:sz w:val="24"/>
          <w:szCs w:val="24"/>
        </w:rPr>
        <w:t xml:space="preserve"> É</w:t>
      </w:r>
      <w:r w:rsidR="0057656C" w:rsidRPr="00732241">
        <w:rPr>
          <w:rFonts w:ascii="Times New Roman" w:eastAsia="Calibri" w:hAnsi="Times New Roman" w:cs="Times New Roman"/>
          <w:b/>
          <w:sz w:val="24"/>
          <w:szCs w:val="24"/>
        </w:rPr>
        <w:t xml:space="preserve"> </w:t>
      </w:r>
      <w:r w:rsidR="0057656C" w:rsidRPr="00732241">
        <w:rPr>
          <w:rFonts w:ascii="Times New Roman" w:eastAsia="Calibri" w:hAnsi="Times New Roman" w:cs="Times New Roman"/>
          <w:sz w:val="24"/>
          <w:szCs w:val="24"/>
        </w:rPr>
        <w:t>vedada a substituição do balanço por balancete ou balanço provisório.</w:t>
      </w:r>
      <w:bookmarkEnd w:id="12"/>
    </w:p>
    <w:p w14:paraId="6A8B8E52" w14:textId="433D529C" w:rsidR="0057656C" w:rsidRPr="00732241" w:rsidRDefault="00C20ED8" w:rsidP="00E333F6">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6</w:t>
      </w:r>
      <w:r w:rsidR="0057656C" w:rsidRPr="00732241">
        <w:rPr>
          <w:rFonts w:ascii="Times New Roman" w:eastAsia="Calibri" w:hAnsi="Times New Roman" w:cs="Times New Roman"/>
          <w:b/>
          <w:bCs/>
          <w:sz w:val="24"/>
          <w:szCs w:val="24"/>
        </w:rPr>
        <w:t>.3.2.</w:t>
      </w:r>
      <w:r w:rsidR="0057656C" w:rsidRPr="00732241">
        <w:rPr>
          <w:rFonts w:ascii="Times New Roman" w:eastAsia="Calibri" w:hAnsi="Times New Roman" w:cs="Times New Roman"/>
          <w:sz w:val="24"/>
          <w:szCs w:val="24"/>
        </w:rPr>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14:paraId="06DFBCDB" w14:textId="14B1FCFE" w:rsidR="0057656C" w:rsidRPr="00732241" w:rsidRDefault="00C20ED8" w:rsidP="00E333F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6</w:t>
      </w:r>
      <w:r w:rsidR="0057656C" w:rsidRPr="00732241">
        <w:rPr>
          <w:rFonts w:ascii="Times New Roman" w:eastAsia="Calibri" w:hAnsi="Times New Roman" w:cs="Times New Roman"/>
          <w:b/>
          <w:bCs/>
          <w:sz w:val="24"/>
          <w:szCs w:val="24"/>
        </w:rPr>
        <w:t>.3.3.</w:t>
      </w:r>
      <w:r w:rsidR="0057656C" w:rsidRPr="00732241">
        <w:rPr>
          <w:rFonts w:ascii="Times New Roman" w:eastAsia="Calibri" w:hAnsi="Times New Roman" w:cs="Times New Roman"/>
          <w:sz w:val="24"/>
          <w:szCs w:val="24"/>
        </w:rPr>
        <w:t xml:space="preserve"> As empresas criadas no exercício financeiro da licitação deverão atender a todas as exigências da habilitação e ficarão autorizadas a substituir os demonstrativos contábeis pelo balanço de abertura.</w:t>
      </w:r>
    </w:p>
    <w:p w14:paraId="505CC199" w14:textId="77777777" w:rsidR="0057656C" w:rsidRPr="00C20ED8" w:rsidRDefault="0057656C" w:rsidP="00E333F6">
      <w:pPr>
        <w:tabs>
          <w:tab w:val="left" w:pos="993"/>
        </w:tabs>
        <w:spacing w:after="0" w:line="240" w:lineRule="auto"/>
        <w:rPr>
          <w:rFonts w:ascii="Times New Roman" w:eastAsia="Calibri" w:hAnsi="Times New Roman" w:cs="Times New Roman"/>
          <w:sz w:val="24"/>
          <w:szCs w:val="24"/>
        </w:rPr>
      </w:pPr>
    </w:p>
    <w:bookmarkEnd w:id="10"/>
    <w:p w14:paraId="117BF296" w14:textId="308B0818" w:rsidR="0057656C" w:rsidRPr="00C20ED8" w:rsidRDefault="00C20ED8" w:rsidP="00E333F6">
      <w:pPr>
        <w:autoSpaceDE w:val="0"/>
        <w:autoSpaceDN w:val="0"/>
        <w:adjustRightInd w:val="0"/>
        <w:spacing w:after="0" w:line="240" w:lineRule="auto"/>
        <w:rPr>
          <w:rFonts w:ascii="Times New Roman" w:eastAsia="Calibri" w:hAnsi="Times New Roman" w:cs="Times New Roman"/>
          <w:b/>
          <w:bCs/>
          <w:sz w:val="24"/>
          <w:szCs w:val="24"/>
        </w:rPr>
      </w:pPr>
      <w:r w:rsidRPr="00C20ED8">
        <w:rPr>
          <w:rFonts w:ascii="Times New Roman" w:eastAsia="Calibri" w:hAnsi="Times New Roman" w:cs="Times New Roman"/>
          <w:b/>
          <w:bCs/>
          <w:sz w:val="24"/>
          <w:szCs w:val="24"/>
        </w:rPr>
        <w:t>6</w:t>
      </w:r>
      <w:r w:rsidR="0057656C" w:rsidRPr="00C20ED8">
        <w:rPr>
          <w:rFonts w:ascii="Times New Roman" w:eastAsia="Calibri" w:hAnsi="Times New Roman" w:cs="Times New Roman"/>
          <w:b/>
          <w:bCs/>
          <w:sz w:val="24"/>
          <w:szCs w:val="24"/>
        </w:rPr>
        <w:t>.4. QUALIFICAÇÃO TÉCNICO-PROFISSIONAL E TÉCNICO-OPERACIONAL</w:t>
      </w:r>
    </w:p>
    <w:p w14:paraId="4CE59B44" w14:textId="32468F6C" w:rsidR="00707D81" w:rsidRPr="00C20ED8" w:rsidRDefault="00C20ED8" w:rsidP="00C20ED8">
      <w:pPr>
        <w:tabs>
          <w:tab w:val="left" w:pos="567"/>
        </w:tabs>
        <w:contextualSpacing/>
        <w:rPr>
          <w:rFonts w:ascii="Times New Roman" w:hAnsi="Times New Roman" w:cs="Times New Roman"/>
          <w:bCs/>
          <w:sz w:val="24"/>
          <w:szCs w:val="24"/>
        </w:rPr>
      </w:pPr>
      <w:r w:rsidRPr="00C20ED8">
        <w:rPr>
          <w:rFonts w:ascii="Times New Roman" w:eastAsia="Times New Roman" w:hAnsi="Times New Roman" w:cs="Times New Roman"/>
          <w:b/>
          <w:bCs/>
          <w:sz w:val="24"/>
          <w:szCs w:val="24"/>
        </w:rPr>
        <w:t>6</w:t>
      </w:r>
      <w:r w:rsidR="00E333F6" w:rsidRPr="00C20ED8">
        <w:rPr>
          <w:rFonts w:ascii="Times New Roman" w:eastAsia="Times New Roman" w:hAnsi="Times New Roman" w:cs="Times New Roman"/>
          <w:b/>
          <w:bCs/>
          <w:sz w:val="24"/>
          <w:szCs w:val="24"/>
        </w:rPr>
        <w:t>.4.1.</w:t>
      </w:r>
      <w:bookmarkEnd w:id="11"/>
      <w:r w:rsidR="00E333F6" w:rsidRPr="00C20ED8">
        <w:rPr>
          <w:rFonts w:ascii="Times New Roman" w:eastAsia="Times New Roman" w:hAnsi="Times New Roman" w:cs="Times New Roman"/>
          <w:b/>
          <w:bCs/>
          <w:sz w:val="24"/>
          <w:szCs w:val="24"/>
        </w:rPr>
        <w:t xml:space="preserve"> </w:t>
      </w:r>
      <w:bookmarkStart w:id="13" w:name="art67i"/>
      <w:bookmarkEnd w:id="13"/>
      <w:r w:rsidR="00E333F6" w:rsidRPr="00C20ED8">
        <w:rPr>
          <w:rFonts w:ascii="Times New Roman" w:hAnsi="Times New Roman" w:cs="Times New Roman"/>
          <w:b/>
          <w:sz w:val="24"/>
          <w:szCs w:val="24"/>
        </w:rPr>
        <w:t xml:space="preserve"> </w:t>
      </w:r>
      <w:r w:rsidR="00707D81" w:rsidRPr="00C20ED8">
        <w:rPr>
          <w:rFonts w:ascii="Times New Roman" w:hAnsi="Times New Roman" w:cs="Times New Roman"/>
          <w:b/>
          <w:bCs/>
          <w:sz w:val="24"/>
          <w:szCs w:val="24"/>
        </w:rPr>
        <w:t xml:space="preserve">Apresentar comprovação de </w:t>
      </w:r>
      <w:r w:rsidR="00707D81" w:rsidRPr="00C20ED8">
        <w:rPr>
          <w:rFonts w:ascii="Times New Roman" w:hAnsi="Times New Roman" w:cs="Times New Roman"/>
          <w:b/>
          <w:sz w:val="24"/>
          <w:szCs w:val="24"/>
        </w:rPr>
        <w:t>Registro/Inscrição da empresa licitante</w:t>
      </w:r>
      <w:r w:rsidR="00707D81" w:rsidRPr="00C20ED8">
        <w:rPr>
          <w:rFonts w:ascii="Times New Roman" w:hAnsi="Times New Roman" w:cs="Times New Roman"/>
          <w:sz w:val="24"/>
          <w:szCs w:val="24"/>
        </w:rPr>
        <w:t xml:space="preserve"> no Conselho Regional de Engenharia e Agronomia do Rio Grande do Sul (CREA/RS) ou Conselho de Arquitetura e Urbanismo do Rio Grande do Sul (CAU/RS), </w:t>
      </w:r>
      <w:r w:rsidR="00707D81" w:rsidRPr="00C20ED8">
        <w:rPr>
          <w:rFonts w:ascii="Times New Roman" w:hAnsi="Times New Roman" w:cs="Times New Roman"/>
          <w:sz w:val="24"/>
          <w:szCs w:val="24"/>
          <w:u w:val="single"/>
        </w:rPr>
        <w:t>com atividades pertinentes ao objeto da licitação</w:t>
      </w:r>
      <w:r w:rsidR="00707D81" w:rsidRPr="00C20ED8">
        <w:rPr>
          <w:rFonts w:ascii="Times New Roman" w:hAnsi="Times New Roman" w:cs="Times New Roman"/>
          <w:sz w:val="24"/>
          <w:szCs w:val="24"/>
        </w:rPr>
        <w:t>, em situação regular/vigente, ou visto do mesmo, no caso de empresas não sediadas no Estado;</w:t>
      </w:r>
    </w:p>
    <w:p w14:paraId="1F825559" w14:textId="1CB22A86" w:rsidR="00707D81" w:rsidRPr="00707D81" w:rsidRDefault="00C20ED8" w:rsidP="00C20ED8">
      <w:pPr>
        <w:tabs>
          <w:tab w:val="left" w:pos="567"/>
        </w:tabs>
        <w:contextualSpacing/>
        <w:rPr>
          <w:rFonts w:ascii="Times New Roman" w:eastAsia="Calibri" w:hAnsi="Times New Roman" w:cs="Times New Roman"/>
          <w:bCs/>
          <w:sz w:val="24"/>
          <w:szCs w:val="24"/>
        </w:rPr>
      </w:pPr>
      <w:r w:rsidRPr="00C20ED8">
        <w:rPr>
          <w:rFonts w:ascii="Times New Roman" w:eastAsia="Calibri" w:hAnsi="Times New Roman" w:cs="Times New Roman"/>
          <w:b/>
          <w:sz w:val="24"/>
          <w:szCs w:val="24"/>
        </w:rPr>
        <w:t xml:space="preserve">6.4.2. </w:t>
      </w:r>
      <w:r w:rsidR="00707D81" w:rsidRPr="00707D81">
        <w:rPr>
          <w:rFonts w:ascii="Times New Roman" w:eastAsia="Calibri" w:hAnsi="Times New Roman" w:cs="Times New Roman"/>
          <w:b/>
          <w:sz w:val="24"/>
          <w:szCs w:val="24"/>
        </w:rPr>
        <w:t>Apresentar comprovação da licitante em dispor de profissional responsável técnico</w:t>
      </w:r>
      <w:r w:rsidR="00707D81" w:rsidRPr="00707D81">
        <w:rPr>
          <w:rFonts w:ascii="Times New Roman" w:eastAsia="Calibri" w:hAnsi="Times New Roman" w:cs="Times New Roman"/>
          <w:sz w:val="24"/>
          <w:szCs w:val="24"/>
        </w:rPr>
        <w:t xml:space="preserve">, com Registro regular/vigente no Conselho Profissional competente para a realização do objeto da contratação. A comprovação de vínculo do profissional com a empresa deve ser feita entre as opções abaixo: </w:t>
      </w:r>
    </w:p>
    <w:p w14:paraId="66110268" w14:textId="77777777" w:rsidR="00707D81" w:rsidRPr="00707D81" w:rsidRDefault="00707D81" w:rsidP="00707D81">
      <w:pPr>
        <w:numPr>
          <w:ilvl w:val="0"/>
          <w:numId w:val="32"/>
        </w:numPr>
        <w:tabs>
          <w:tab w:val="left" w:pos="567"/>
          <w:tab w:val="left" w:pos="1134"/>
        </w:tabs>
        <w:ind w:left="567" w:firstLine="0"/>
        <w:contextualSpacing/>
        <w:rPr>
          <w:rFonts w:ascii="Times New Roman" w:eastAsia="Calibri" w:hAnsi="Times New Roman" w:cs="Times New Roman"/>
          <w:sz w:val="24"/>
          <w:szCs w:val="24"/>
        </w:rPr>
      </w:pPr>
      <w:r w:rsidRPr="00707D81">
        <w:rPr>
          <w:rFonts w:ascii="Times New Roman" w:eastAsia="Calibri" w:hAnsi="Times New Roman" w:cs="Times New Roman"/>
          <w:sz w:val="24"/>
          <w:szCs w:val="24"/>
        </w:rPr>
        <w:t xml:space="preserve">Apresentação de cópias da CTPS ou Carteira de Trabalho Digital, se for funcionário; </w:t>
      </w:r>
    </w:p>
    <w:p w14:paraId="35965022" w14:textId="77777777" w:rsidR="00707D81" w:rsidRPr="00707D81" w:rsidRDefault="00707D81" w:rsidP="00707D81">
      <w:pPr>
        <w:numPr>
          <w:ilvl w:val="0"/>
          <w:numId w:val="32"/>
        </w:numPr>
        <w:tabs>
          <w:tab w:val="left" w:pos="567"/>
          <w:tab w:val="left" w:pos="1134"/>
        </w:tabs>
        <w:ind w:left="567" w:firstLine="0"/>
        <w:contextualSpacing/>
        <w:rPr>
          <w:rFonts w:ascii="Times New Roman" w:eastAsia="Calibri" w:hAnsi="Times New Roman" w:cs="Times New Roman"/>
          <w:sz w:val="24"/>
          <w:szCs w:val="24"/>
        </w:rPr>
      </w:pPr>
      <w:r w:rsidRPr="00707D81">
        <w:rPr>
          <w:rFonts w:ascii="Times New Roman" w:eastAsia="Calibri" w:hAnsi="Times New Roman" w:cs="Times New Roman"/>
          <w:sz w:val="24"/>
          <w:szCs w:val="24"/>
        </w:rPr>
        <w:t xml:space="preserve">Apresentação de contrato social ou documento equivalente, caso o profissional seja sócio ou proprietário da empresa; </w:t>
      </w:r>
    </w:p>
    <w:p w14:paraId="628D07F5" w14:textId="77777777" w:rsidR="00707D81" w:rsidRPr="00707D81" w:rsidRDefault="00707D81" w:rsidP="00707D81">
      <w:pPr>
        <w:numPr>
          <w:ilvl w:val="0"/>
          <w:numId w:val="32"/>
        </w:numPr>
        <w:tabs>
          <w:tab w:val="left" w:pos="567"/>
          <w:tab w:val="left" w:pos="1134"/>
        </w:tabs>
        <w:ind w:left="567" w:firstLine="0"/>
        <w:contextualSpacing/>
        <w:rPr>
          <w:rFonts w:ascii="Times New Roman" w:eastAsia="Calibri" w:hAnsi="Times New Roman" w:cs="Times New Roman"/>
          <w:sz w:val="24"/>
          <w:szCs w:val="24"/>
        </w:rPr>
      </w:pPr>
      <w:r w:rsidRPr="00707D81">
        <w:rPr>
          <w:rFonts w:ascii="Times New Roman" w:eastAsia="Calibri" w:hAnsi="Times New Roman" w:cs="Times New Roman"/>
          <w:sz w:val="24"/>
          <w:szCs w:val="24"/>
        </w:rPr>
        <w:t xml:space="preserve">Apresentação de contrato de prestação de serviços, ou, declaração assinada pelo profissional e representante legal da empresa comprometendo-se a firmar contrato de prestação de serviços entre si, se a empresa for vencedora da licitação; </w:t>
      </w:r>
    </w:p>
    <w:p w14:paraId="57773983" w14:textId="0A922F3E" w:rsidR="00707D81" w:rsidRPr="00707D81" w:rsidRDefault="00C20ED8" w:rsidP="00C20ED8">
      <w:pPr>
        <w:tabs>
          <w:tab w:val="left" w:pos="567"/>
          <w:tab w:val="left" w:pos="1134"/>
        </w:tabs>
        <w:contextualSpacing/>
        <w:rPr>
          <w:rFonts w:ascii="Times New Roman" w:eastAsia="Calibri" w:hAnsi="Times New Roman" w:cs="Times New Roman"/>
          <w:sz w:val="24"/>
          <w:szCs w:val="24"/>
        </w:rPr>
      </w:pPr>
      <w:r w:rsidRPr="00C20ED8">
        <w:rPr>
          <w:rFonts w:ascii="Times New Roman" w:eastAsia="Calibri" w:hAnsi="Times New Roman" w:cs="Times New Roman"/>
          <w:b/>
          <w:sz w:val="24"/>
          <w:szCs w:val="24"/>
        </w:rPr>
        <w:t xml:space="preserve">6.4.3. </w:t>
      </w:r>
      <w:r w:rsidR="00707D81" w:rsidRPr="00707D81">
        <w:rPr>
          <w:rFonts w:ascii="Times New Roman" w:eastAsia="Calibri" w:hAnsi="Times New Roman" w:cs="Times New Roman"/>
          <w:b/>
          <w:sz w:val="24"/>
          <w:szCs w:val="24"/>
        </w:rPr>
        <w:t>Apresentar comprovação de Registro/Inscrição do Responsável Técnico</w:t>
      </w:r>
      <w:r w:rsidR="00707D81" w:rsidRPr="00707D81">
        <w:rPr>
          <w:rFonts w:ascii="Times New Roman" w:eastAsia="Calibri" w:hAnsi="Times New Roman" w:cs="Times New Roman"/>
          <w:sz w:val="24"/>
          <w:szCs w:val="24"/>
        </w:rPr>
        <w:t xml:space="preserve"> relacionado no item 9.2 deste Termo de Referência, no Conselho Regional de Engenharia e Agronomia do Rio Grande do Sul (CREA/RS) ou Conselho de Arquitetura e Urbanismo do Rio Grande do Sul (CAU/RS), em situação regular/vigente, ou visto do mesmo, no caso de profissional registrado em outro Estado; </w:t>
      </w:r>
    </w:p>
    <w:p w14:paraId="13E64BEE" w14:textId="4B5F91F3" w:rsidR="00707D81" w:rsidRPr="00707D81" w:rsidRDefault="00C20ED8" w:rsidP="00C20ED8">
      <w:pPr>
        <w:tabs>
          <w:tab w:val="left" w:pos="567"/>
          <w:tab w:val="left" w:pos="1134"/>
        </w:tabs>
        <w:contextualSpacing/>
        <w:rPr>
          <w:rFonts w:ascii="Times New Roman" w:eastAsia="Calibri" w:hAnsi="Times New Roman" w:cs="Times New Roman"/>
          <w:sz w:val="24"/>
          <w:szCs w:val="24"/>
        </w:rPr>
      </w:pPr>
      <w:r w:rsidRPr="00C20ED8">
        <w:rPr>
          <w:rFonts w:ascii="Times New Roman" w:eastAsia="Calibri" w:hAnsi="Times New Roman" w:cs="Times New Roman"/>
          <w:b/>
          <w:sz w:val="24"/>
          <w:szCs w:val="24"/>
        </w:rPr>
        <w:lastRenderedPageBreak/>
        <w:t xml:space="preserve">6.4.4. </w:t>
      </w:r>
      <w:r w:rsidR="00707D81" w:rsidRPr="00707D81">
        <w:rPr>
          <w:rFonts w:ascii="Times New Roman" w:eastAsia="Calibri" w:hAnsi="Times New Roman" w:cs="Times New Roman"/>
          <w:b/>
          <w:sz w:val="24"/>
          <w:szCs w:val="24"/>
        </w:rPr>
        <w:t>Apresentar Atestado(s) de Capacidade Técnica Profissional</w:t>
      </w:r>
      <w:r w:rsidR="00707D81" w:rsidRPr="00707D81">
        <w:rPr>
          <w:rFonts w:ascii="Times New Roman" w:eastAsia="Calibri" w:hAnsi="Times New Roman" w:cs="Times New Roman"/>
          <w:sz w:val="24"/>
          <w:szCs w:val="24"/>
        </w:rPr>
        <w:t>, em nome do profissional responsável técnico, fornecido(s) por pessoa jurídica de direito público ou privado, devidamente registrado no CREA ou CAU, acompanhado da respectiva Certidão de Acervo Técnico – CAT, expedida pelo CREA ou CAU, em nome de profissional de nível superior legalmente habilitado contendo as seguintes informações: nome do contratado e do contratante, identificação do tipo ou natureza da obra, localização da obra, período de execução e descrição dos serviços executados e suas quantidades, que comprove quantitativos mínimos (até 50% dos quantitativos dos itens de maior relevância, conforme Art. 67, §1º e §2º da Lei 14.133/2021):</w:t>
      </w:r>
    </w:p>
    <w:p w14:paraId="04FBAE2D" w14:textId="77777777" w:rsidR="00707D81" w:rsidRPr="00707D81" w:rsidRDefault="00707D81" w:rsidP="00707D81">
      <w:pPr>
        <w:numPr>
          <w:ilvl w:val="0"/>
          <w:numId w:val="33"/>
        </w:numPr>
        <w:tabs>
          <w:tab w:val="left" w:pos="851"/>
          <w:tab w:val="left" w:pos="993"/>
          <w:tab w:val="left" w:pos="1134"/>
        </w:tabs>
        <w:spacing w:line="256" w:lineRule="auto"/>
        <w:ind w:left="709" w:hanging="142"/>
        <w:contextualSpacing/>
        <w:rPr>
          <w:rFonts w:ascii="Times New Roman" w:eastAsia="Calibri" w:hAnsi="Times New Roman" w:cs="Times New Roman"/>
          <w:sz w:val="24"/>
          <w:szCs w:val="24"/>
        </w:rPr>
      </w:pPr>
      <w:r w:rsidRPr="00707D81">
        <w:rPr>
          <w:rFonts w:ascii="Times New Roman" w:eastAsia="Calibri" w:hAnsi="Times New Roman" w:cs="Times New Roman"/>
          <w:sz w:val="24"/>
          <w:szCs w:val="24"/>
        </w:rPr>
        <w:t>Execução de terraplanagem: (3.520m²);</w:t>
      </w:r>
    </w:p>
    <w:p w14:paraId="4655971D" w14:textId="39715311" w:rsidR="00707D81" w:rsidRPr="00707D81" w:rsidRDefault="00C20ED8" w:rsidP="00C20ED8">
      <w:pPr>
        <w:tabs>
          <w:tab w:val="left" w:pos="567"/>
          <w:tab w:val="left" w:pos="1134"/>
        </w:tabs>
        <w:contextualSpacing/>
        <w:rPr>
          <w:rFonts w:ascii="Times New Roman" w:eastAsia="Calibri" w:hAnsi="Times New Roman" w:cs="Times New Roman"/>
          <w:sz w:val="24"/>
          <w:szCs w:val="24"/>
        </w:rPr>
      </w:pPr>
      <w:r w:rsidRPr="00C20ED8">
        <w:rPr>
          <w:rFonts w:ascii="Times New Roman" w:eastAsia="Calibri" w:hAnsi="Times New Roman" w:cs="Times New Roman"/>
          <w:b/>
          <w:sz w:val="24"/>
          <w:szCs w:val="24"/>
        </w:rPr>
        <w:t xml:space="preserve">6.4.5. </w:t>
      </w:r>
      <w:r w:rsidR="00707D81" w:rsidRPr="00707D81">
        <w:rPr>
          <w:rFonts w:ascii="Times New Roman" w:eastAsia="Calibri" w:hAnsi="Times New Roman" w:cs="Times New Roman"/>
          <w:b/>
          <w:sz w:val="24"/>
          <w:szCs w:val="24"/>
        </w:rPr>
        <w:t>Atestado (s) de Capacidade Técnica Operacional</w:t>
      </w:r>
      <w:r w:rsidR="00707D81" w:rsidRPr="00707D81">
        <w:rPr>
          <w:rFonts w:ascii="Times New Roman" w:eastAsia="Calibri" w:hAnsi="Times New Roman" w:cs="Times New Roman"/>
          <w:sz w:val="24"/>
          <w:szCs w:val="24"/>
        </w:rPr>
        <w:t xml:space="preserve">, em nome da empresa licitante, fornecido (s) por pessoa jurídica de direito público ou privado, contendo o nome do profissional de nível superior legalmente habilitado que acompanhou a obra e em anexo a CAT da execução deste serviço por este profissional, que comprove a </w:t>
      </w:r>
      <w:r w:rsidR="00707D81" w:rsidRPr="00707D81">
        <w:rPr>
          <w:rFonts w:ascii="Times New Roman" w:eastAsia="Calibri" w:hAnsi="Times New Roman" w:cs="Times New Roman"/>
          <w:bCs/>
          <w:sz w:val="24"/>
          <w:szCs w:val="24"/>
        </w:rPr>
        <w:t>execução de</w:t>
      </w:r>
      <w:r w:rsidR="00707D81" w:rsidRPr="00707D81">
        <w:rPr>
          <w:rFonts w:ascii="Times New Roman" w:eastAsia="Calibri" w:hAnsi="Times New Roman" w:cs="Times New Roman"/>
          <w:b/>
          <w:bCs/>
          <w:sz w:val="24"/>
          <w:szCs w:val="24"/>
        </w:rPr>
        <w:t xml:space="preserve"> </w:t>
      </w:r>
      <w:r w:rsidR="00707D81" w:rsidRPr="00707D81">
        <w:rPr>
          <w:rFonts w:ascii="Times New Roman" w:eastAsia="Calibri" w:hAnsi="Times New Roman" w:cs="Times New Roman"/>
          <w:sz w:val="24"/>
          <w:szCs w:val="24"/>
        </w:rPr>
        <w:t>quantitativos mínimos (até 50% dos quantitativos dos itens de maior relevância, conforme Art. 67, §1º e §2º da Lei 14.133/2021):</w:t>
      </w:r>
    </w:p>
    <w:p w14:paraId="5C93182A" w14:textId="77777777" w:rsidR="00707D81" w:rsidRPr="00707D81" w:rsidRDefault="00707D81" w:rsidP="00707D81">
      <w:pPr>
        <w:numPr>
          <w:ilvl w:val="0"/>
          <w:numId w:val="34"/>
        </w:numPr>
        <w:tabs>
          <w:tab w:val="left" w:pos="567"/>
          <w:tab w:val="left" w:pos="709"/>
          <w:tab w:val="left" w:pos="851"/>
        </w:tabs>
        <w:spacing w:line="256" w:lineRule="auto"/>
        <w:ind w:left="567"/>
        <w:contextualSpacing/>
        <w:rPr>
          <w:rFonts w:ascii="Times New Roman" w:eastAsia="Calibri" w:hAnsi="Times New Roman" w:cs="Times New Roman"/>
          <w:sz w:val="24"/>
          <w:szCs w:val="24"/>
        </w:rPr>
      </w:pPr>
      <w:r w:rsidRPr="00707D81">
        <w:rPr>
          <w:rFonts w:ascii="Times New Roman" w:eastAsia="Calibri" w:hAnsi="Times New Roman" w:cs="Times New Roman"/>
          <w:sz w:val="24"/>
          <w:szCs w:val="24"/>
        </w:rPr>
        <w:t>Execução de terraplanagem: (3.520m²);</w:t>
      </w:r>
    </w:p>
    <w:p w14:paraId="1212DAED" w14:textId="77777777" w:rsidR="00707D81" w:rsidRPr="00707D81" w:rsidRDefault="00707D81" w:rsidP="00707D81">
      <w:pPr>
        <w:tabs>
          <w:tab w:val="left" w:pos="567"/>
          <w:tab w:val="left" w:pos="1134"/>
        </w:tabs>
        <w:contextualSpacing/>
        <w:rPr>
          <w:rFonts w:ascii="Times New Roman" w:eastAsia="Calibri" w:hAnsi="Times New Roman" w:cs="Times New Roman"/>
          <w:b/>
          <w:sz w:val="24"/>
          <w:szCs w:val="24"/>
        </w:rPr>
      </w:pPr>
      <w:r w:rsidRPr="00707D81">
        <w:rPr>
          <w:rFonts w:ascii="Times New Roman" w:eastAsia="Calibri" w:hAnsi="Times New Roman" w:cs="Times New Roman"/>
          <w:b/>
          <w:sz w:val="24"/>
          <w:szCs w:val="24"/>
        </w:rPr>
        <w:t>Observação: Os atestados apresentados deverão ser de obra já concluída.</w:t>
      </w:r>
    </w:p>
    <w:p w14:paraId="78657D80" w14:textId="4E4D579F" w:rsidR="00707D81" w:rsidRPr="00C20ED8" w:rsidRDefault="00C20ED8" w:rsidP="00C20ED8">
      <w:pPr>
        <w:tabs>
          <w:tab w:val="left" w:pos="567"/>
          <w:tab w:val="left" w:pos="1134"/>
        </w:tabs>
        <w:spacing w:after="0" w:line="240" w:lineRule="auto"/>
        <w:contextualSpacing/>
        <w:rPr>
          <w:rFonts w:ascii="Times New Roman" w:eastAsia="Calibri" w:hAnsi="Times New Roman" w:cs="Times New Roman"/>
          <w:sz w:val="24"/>
          <w:szCs w:val="24"/>
        </w:rPr>
      </w:pPr>
      <w:r w:rsidRPr="00C20ED8">
        <w:rPr>
          <w:rFonts w:ascii="Times New Roman" w:eastAsia="Calibri" w:hAnsi="Times New Roman" w:cs="Times New Roman"/>
          <w:b/>
          <w:bCs/>
          <w:sz w:val="24"/>
          <w:szCs w:val="24"/>
        </w:rPr>
        <w:t>6.4.6.</w:t>
      </w:r>
      <w:r w:rsidRPr="00C20ED8">
        <w:rPr>
          <w:rFonts w:ascii="Times New Roman" w:eastAsia="Calibri" w:hAnsi="Times New Roman" w:cs="Times New Roman"/>
          <w:sz w:val="24"/>
          <w:szCs w:val="24"/>
        </w:rPr>
        <w:t xml:space="preserve"> </w:t>
      </w:r>
      <w:r w:rsidR="00707D81" w:rsidRPr="00707D81">
        <w:rPr>
          <w:rFonts w:ascii="Times New Roman" w:eastAsia="Calibri" w:hAnsi="Times New Roman" w:cs="Times New Roman"/>
          <w:sz w:val="24"/>
          <w:szCs w:val="24"/>
        </w:rPr>
        <w:t xml:space="preserve">A empresa deverá apresentar uma declaração formal, sob as penalidades cabíveis, conforme art. 67, Inciso III, da Lei 14.133/2021, </w:t>
      </w:r>
      <w:r w:rsidR="00707D81" w:rsidRPr="00707D81">
        <w:rPr>
          <w:rFonts w:ascii="Times New Roman" w:eastAsia="Calibri" w:hAnsi="Times New Roman" w:cs="Times New Roman"/>
          <w:b/>
          <w:sz w:val="24"/>
          <w:szCs w:val="24"/>
        </w:rPr>
        <w:t>de pessoal técnico, das instalações e do aparelhamento adequados e disponíveis necessários para a execução completa do objeto desta licitação.</w:t>
      </w:r>
    </w:p>
    <w:p w14:paraId="2AEF1EF9" w14:textId="169BC40E" w:rsidR="00AD5E53" w:rsidRPr="00C20ED8" w:rsidRDefault="00C20ED8" w:rsidP="00C20ED8">
      <w:pPr>
        <w:tabs>
          <w:tab w:val="left" w:pos="567"/>
        </w:tabs>
        <w:spacing w:after="0" w:line="240" w:lineRule="auto"/>
        <w:contextualSpacing/>
        <w:rPr>
          <w:rFonts w:ascii="Times New Roman" w:hAnsi="Times New Roman" w:cs="Times New Roman"/>
          <w:b/>
          <w:sz w:val="24"/>
          <w:szCs w:val="24"/>
        </w:rPr>
      </w:pPr>
      <w:r w:rsidRPr="00C20ED8">
        <w:rPr>
          <w:rFonts w:ascii="Times New Roman" w:eastAsia="Times New Roman" w:hAnsi="Times New Roman" w:cs="Times New Roman"/>
          <w:b/>
          <w:bCs/>
          <w:sz w:val="24"/>
          <w:szCs w:val="24"/>
        </w:rPr>
        <w:t>6.4.7.</w:t>
      </w:r>
      <w:r w:rsidRPr="00C20ED8">
        <w:rPr>
          <w:rFonts w:ascii="Times New Roman" w:eastAsia="Times New Roman" w:hAnsi="Times New Roman" w:cs="Times New Roman"/>
          <w:sz w:val="24"/>
          <w:szCs w:val="24"/>
        </w:rPr>
        <w:t xml:space="preserve"> </w:t>
      </w:r>
      <w:r w:rsidR="00AD5E53" w:rsidRPr="00C20ED8">
        <w:rPr>
          <w:rFonts w:ascii="Times New Roman" w:eastAsia="Times New Roman" w:hAnsi="Times New Roman" w:cs="Times New Roman"/>
          <w:sz w:val="24"/>
          <w:szCs w:val="24"/>
        </w:rPr>
        <w:t>Apresentar o</w:t>
      </w:r>
      <w:r w:rsidR="00AD5E53" w:rsidRPr="00C20ED8">
        <w:rPr>
          <w:rFonts w:ascii="Times New Roman" w:eastAsia="Times New Roman" w:hAnsi="Times New Roman" w:cs="Times New Roman"/>
          <w:b/>
          <w:sz w:val="24"/>
          <w:szCs w:val="24"/>
        </w:rPr>
        <w:t xml:space="preserve"> Atestado de visita técnica</w:t>
      </w:r>
      <w:r w:rsidR="00AD5E53" w:rsidRPr="00C20ED8">
        <w:rPr>
          <w:rFonts w:ascii="Times New Roman" w:eastAsia="Times New Roman" w:hAnsi="Times New Roman" w:cs="Times New Roman"/>
          <w:sz w:val="24"/>
          <w:szCs w:val="24"/>
        </w:rPr>
        <w:t xml:space="preserve"> emitido por servidor da Administração do Município de Colinas, podendo ser agendada visita </w:t>
      </w:r>
      <w:r w:rsidR="00AD5E53" w:rsidRPr="00C20ED8">
        <w:rPr>
          <w:rFonts w:ascii="Times New Roman" w:hAnsi="Times New Roman" w:cs="Times New Roman"/>
          <w:b/>
          <w:sz w:val="24"/>
          <w:szCs w:val="24"/>
          <w:u w:val="single"/>
        </w:rPr>
        <w:t>em até 02 dias (úteis) antes da abertura da licitação</w:t>
      </w:r>
      <w:r w:rsidR="00AD5E53" w:rsidRPr="00C20ED8">
        <w:rPr>
          <w:rFonts w:ascii="Times New Roman" w:eastAsia="Times New Roman" w:hAnsi="Times New Roman" w:cs="Times New Roman"/>
          <w:sz w:val="24"/>
          <w:szCs w:val="24"/>
        </w:rPr>
        <w:t xml:space="preserve"> através do telefone </w:t>
      </w:r>
      <w:r w:rsidR="00AD5E53" w:rsidRPr="00C20ED8">
        <w:rPr>
          <w:rFonts w:ascii="Times New Roman" w:eastAsia="Times New Roman" w:hAnsi="Times New Roman" w:cs="Times New Roman"/>
          <w:b/>
          <w:sz w:val="24"/>
          <w:szCs w:val="24"/>
        </w:rPr>
        <w:t>(51) 3760-4000 / (51) 9.9502-3398</w:t>
      </w:r>
      <w:r w:rsidR="00AD5E53" w:rsidRPr="00C20ED8">
        <w:rPr>
          <w:rFonts w:ascii="Times New Roman" w:hAnsi="Times New Roman" w:cs="Times New Roman"/>
          <w:sz w:val="24"/>
          <w:szCs w:val="24"/>
        </w:rPr>
        <w:t xml:space="preserve">, </w:t>
      </w:r>
      <w:r w:rsidR="00AD5E53" w:rsidRPr="00C20ED8">
        <w:rPr>
          <w:rFonts w:ascii="Times New Roman" w:eastAsia="Times New Roman" w:hAnsi="Times New Roman" w:cs="Times New Roman"/>
          <w:sz w:val="24"/>
          <w:szCs w:val="24"/>
        </w:rPr>
        <w:t xml:space="preserve">comprovando que o responsável técnico da licitante e /ou representante legal visitou e tem pleno conhecimento dos locais de execução dos serviços objeto deste termo referência; </w:t>
      </w:r>
      <w:r w:rsidR="00AD5E53" w:rsidRPr="00C20ED8">
        <w:rPr>
          <w:rFonts w:ascii="Times New Roman" w:eastAsia="Times New Roman" w:hAnsi="Times New Roman" w:cs="Times New Roman"/>
          <w:b/>
          <w:sz w:val="24"/>
          <w:szCs w:val="24"/>
          <w:u w:val="single"/>
        </w:rPr>
        <w:t>OU</w:t>
      </w:r>
    </w:p>
    <w:p w14:paraId="644B8B24" w14:textId="2F0B0050" w:rsidR="00707D81" w:rsidRPr="00C20ED8" w:rsidRDefault="00AD5E53" w:rsidP="00C20ED8">
      <w:pPr>
        <w:pStyle w:val="PargrafodaLista"/>
        <w:widowControl/>
        <w:numPr>
          <w:ilvl w:val="0"/>
          <w:numId w:val="35"/>
        </w:numPr>
        <w:tabs>
          <w:tab w:val="left" w:pos="567"/>
          <w:tab w:val="left" w:pos="1134"/>
        </w:tabs>
        <w:autoSpaceDE/>
        <w:autoSpaceDN/>
        <w:ind w:left="567" w:firstLine="0"/>
        <w:contextualSpacing/>
        <w:rPr>
          <w:rFonts w:ascii="Times New Roman" w:eastAsia="Times New Roman" w:hAnsi="Times New Roman" w:cs="Times New Roman"/>
          <w:sz w:val="24"/>
          <w:szCs w:val="24"/>
        </w:rPr>
      </w:pPr>
      <w:r w:rsidRPr="00C20ED8">
        <w:rPr>
          <w:rFonts w:ascii="Times New Roman" w:eastAsia="Times New Roman" w:hAnsi="Times New Roman" w:cs="Times New Roman"/>
          <w:b/>
          <w:sz w:val="24"/>
          <w:szCs w:val="24"/>
        </w:rPr>
        <w:t>Declaração que tem conhecimento</w:t>
      </w:r>
      <w:r w:rsidRPr="00C20ED8">
        <w:rPr>
          <w:rFonts w:ascii="Times New Roman" w:eastAsia="Times New Roman" w:hAnsi="Times New Roman" w:cs="Times New Roman"/>
          <w:sz w:val="24"/>
          <w:szCs w:val="24"/>
        </w:rPr>
        <w:t xml:space="preserve"> dos locais onde serão prestados os serviços que estão sendo requisitados pela municipalidade, responsabilizando-se quanto à opção de haver dispensado a visita técnica.</w:t>
      </w:r>
    </w:p>
    <w:p w14:paraId="368D363F" w14:textId="688C9BAC" w:rsidR="0057656C" w:rsidRPr="00732241" w:rsidRDefault="0057656C" w:rsidP="00707D81">
      <w:pPr>
        <w:tabs>
          <w:tab w:val="left" w:pos="683"/>
        </w:tabs>
        <w:spacing w:after="0"/>
        <w:ind w:right="109"/>
        <w:rPr>
          <w:rFonts w:ascii="Times New Roman" w:eastAsia="Times New Roman" w:hAnsi="Times New Roman" w:cs="Times New Roman"/>
          <w:sz w:val="24"/>
          <w:szCs w:val="24"/>
          <w:lang w:eastAsia="pt-BR"/>
        </w:rPr>
      </w:pPr>
    </w:p>
    <w:p w14:paraId="6266D564" w14:textId="783EFFBB" w:rsidR="0057656C" w:rsidRPr="00732241" w:rsidRDefault="00C20ED8" w:rsidP="00E333F6">
      <w:pPr>
        <w:tabs>
          <w:tab w:val="left" w:pos="72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sz w:val="24"/>
          <w:szCs w:val="24"/>
        </w:rPr>
        <w:t>6</w:t>
      </w:r>
      <w:r w:rsidR="0057656C" w:rsidRPr="00732241">
        <w:rPr>
          <w:rFonts w:ascii="Times New Roman" w:eastAsia="Calibri" w:hAnsi="Times New Roman" w:cs="Times New Roman"/>
          <w:b/>
          <w:sz w:val="24"/>
          <w:szCs w:val="24"/>
        </w:rPr>
        <w:t>.5.</w:t>
      </w:r>
      <w:r w:rsidR="0057656C" w:rsidRPr="00732241">
        <w:rPr>
          <w:rFonts w:ascii="Times New Roman" w:eastAsia="Calibri" w:hAnsi="Times New Roman" w:cs="Times New Roman"/>
          <w:sz w:val="24"/>
          <w:szCs w:val="24"/>
        </w:rPr>
        <w:t xml:space="preserve"> </w:t>
      </w:r>
      <w:r w:rsidR="0057656C" w:rsidRPr="00732241">
        <w:rPr>
          <w:rFonts w:ascii="Times New Roman" w:eastAsia="Calibri" w:hAnsi="Times New Roman" w:cs="Times New Roman"/>
          <w:b/>
          <w:bCs/>
          <w:sz w:val="24"/>
          <w:szCs w:val="24"/>
        </w:rPr>
        <w:t xml:space="preserve">A PARTICIPAÇÃO DE EMPRESAS EM CONSÓRCIO FICA CONDICIONADA, ALÉM DAS DEMAIS EXIGÊNCIAS CONTIDAS NESTE EDITAL, AO ATENDIMENTO DOS SEGUINTES REQUISITOS: </w:t>
      </w:r>
    </w:p>
    <w:p w14:paraId="1E155A9C"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I - Apresentação do instrumento público ou particular de compromisso de constituição do consórcio, subscrito pelas consorciadas, que atenda aos requisitos do artigo 279 da Lei Federal n° 6.404 de 15 de dezembro de 1976. </w:t>
      </w:r>
    </w:p>
    <w:p w14:paraId="3441E11F"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II - Responsabilidade solidária pelos atos praticados em Consórcio das empresas dele integrantes, tanto nas fases licitatórias quanto na execução do contrato, bem como pelos encargos fiscais, trabalhistas, previdenciários e administrativos referentes ao objeto do contrato.</w:t>
      </w:r>
    </w:p>
    <w:p w14:paraId="5E6642EB"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III - Indicação da participação de cada empresa no consórcio, especificando as obrigações e responsabilidades de cada consorciada em relação ao objeto da presente concorrência, em atendimento ao inciso IV, do art. 279 da Lei Federal nº 6.404, de 15 de dezembro de 1976. </w:t>
      </w:r>
    </w:p>
    <w:p w14:paraId="1422175A"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IV - Indicação da consorciada líder, a qual, sem prejuízo da solidariedade prevista anteriormente, responderá perante o MUNICÍPIO, sem necessidade de notificação, intimação ou qualquer forma de ciência das demais, pelo integral cumprimento do presente EDITAL e pelo CONTRATO DE PRESTAÇÃO DE SERVIÇOS E FORNECIMENTO DE MATERIAIS, </w:t>
      </w:r>
      <w:r w:rsidRPr="00732241">
        <w:rPr>
          <w:rFonts w:ascii="Times New Roman" w:eastAsia="Calibri" w:hAnsi="Times New Roman" w:cs="Times New Roman"/>
          <w:sz w:val="24"/>
          <w:szCs w:val="24"/>
        </w:rPr>
        <w:lastRenderedPageBreak/>
        <w:t xml:space="preserve">com poderes inclusive para transferir, requerer, receber e dar quitação, devendo a empresa líder, obrigatoriamente, ter a maior participação no consórcio. </w:t>
      </w:r>
    </w:p>
    <w:p w14:paraId="7AE69356"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V - Não será permitida a participação de empresa consorciada, suas coligadas, controladas, controladora ou sob controle comum em mais de um consórcio ou isoladamente. Caso uma LICITANTE participe de um consórcio, ficará ela impedida de participar isoladamente da concorrência, permanecendo a sua participação apenas no referido consórcio. </w:t>
      </w:r>
    </w:p>
    <w:p w14:paraId="7AAF3A8E"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VI - Apresentação, por parte de cada empresa consorciada, da documentação comprobatória de sua habilitação jurídica, regularidade fiscal, trabalhista, qualificação técnica e de cumprimento ao disposto no inciso XXXIII do art. 7º da Constituição Federal, admitindo-se, para efeito qualificação econômico-financeira, a apresentação do disposto na alínea “k” apenas pela empresa líder. </w:t>
      </w:r>
    </w:p>
    <w:p w14:paraId="2F666494"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VII – A empresa líder será responsável, pelo menos, pela execução de 70% (setenta por cento) da obra.</w:t>
      </w:r>
    </w:p>
    <w:p w14:paraId="062D5983"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VIII - Sendo o consórcio declarado vencedor, suas integrantes ficam obrigadas a constituir em definitivo o consórcio (com personalidade própria e com o objeto compatível com o licitado), apresentando o respectivo instrumento devidamente registrado no Cartório de Registro de Títulos e Documentos do Estado do Rio Grande do Sul, para que possa ser firmado o CONTRATO. </w:t>
      </w:r>
    </w:p>
    <w:p w14:paraId="14CF9E9B" w14:textId="77777777" w:rsidR="0057656C" w:rsidRPr="00732241" w:rsidRDefault="0057656C" w:rsidP="00E333F6">
      <w:pPr>
        <w:tabs>
          <w:tab w:val="left" w:pos="720"/>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IX - Comprovação de compromisso de que o CONSÓRCIO não terá a sua composição ou constituição alteradas, ou sob qualquer forma modificadas, sem prévia e expressa anuência do MUNICÍPIO. </w:t>
      </w:r>
    </w:p>
    <w:p w14:paraId="7C0453A2" w14:textId="3C123B69" w:rsidR="0057656C" w:rsidRPr="00732241" w:rsidRDefault="00C20ED8" w:rsidP="00E333F6">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6</w:t>
      </w:r>
      <w:r w:rsidR="0057656C" w:rsidRPr="00732241">
        <w:rPr>
          <w:rFonts w:ascii="Times New Roman" w:eastAsia="Calibri" w:hAnsi="Times New Roman" w:cs="Times New Roman"/>
          <w:b/>
          <w:bCs/>
          <w:sz w:val="24"/>
          <w:szCs w:val="24"/>
        </w:rPr>
        <w:t>.5.1.</w:t>
      </w:r>
      <w:r w:rsidR="0057656C" w:rsidRPr="00732241">
        <w:rPr>
          <w:rFonts w:ascii="Times New Roman" w:eastAsia="Calibri" w:hAnsi="Times New Roman" w:cs="Times New Roman"/>
          <w:sz w:val="24"/>
          <w:szCs w:val="24"/>
        </w:rPr>
        <w:t xml:space="preserve"> A constituição definitiva do consórcio deverá ser apresentada por ocasião da assinatura do CONTRATO.</w:t>
      </w:r>
    </w:p>
    <w:p w14:paraId="4D0957F3" w14:textId="5835E1D9" w:rsidR="0057656C" w:rsidRPr="00732241" w:rsidRDefault="00C20ED8" w:rsidP="00E333F6">
      <w:pPr>
        <w:tabs>
          <w:tab w:val="left" w:pos="73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6</w:t>
      </w:r>
      <w:r w:rsidR="0057656C" w:rsidRPr="00732241">
        <w:rPr>
          <w:rFonts w:ascii="Times New Roman" w:eastAsia="Calibri" w:hAnsi="Times New Roman" w:cs="Times New Roman"/>
          <w:b/>
          <w:sz w:val="24"/>
          <w:szCs w:val="24"/>
        </w:rPr>
        <w:t>.6.</w:t>
      </w:r>
      <w:r w:rsidR="0057656C" w:rsidRPr="00732241">
        <w:rPr>
          <w:rFonts w:ascii="Times New Roman" w:eastAsia="Calibri" w:hAnsi="Times New Roman" w:cs="Times New Roman"/>
          <w:sz w:val="24"/>
          <w:szCs w:val="24"/>
        </w:rPr>
        <w:t xml:space="preserve"> Os proponentes que não apresentarem na forma legal os documentos exigidos nesta licitação estarão inabilitados.</w:t>
      </w:r>
    </w:p>
    <w:p w14:paraId="7A7FE6E8" w14:textId="1E3A1015" w:rsidR="0057656C" w:rsidRPr="00732241" w:rsidRDefault="00C20ED8" w:rsidP="00E333F6">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6</w:t>
      </w:r>
      <w:r w:rsidR="0057656C" w:rsidRPr="00732241">
        <w:rPr>
          <w:rFonts w:ascii="Times New Roman" w:eastAsia="Times New Roman" w:hAnsi="Times New Roman" w:cs="Times New Roman"/>
          <w:b/>
          <w:sz w:val="24"/>
          <w:szCs w:val="24"/>
          <w:lang w:eastAsia="pt-BR"/>
        </w:rPr>
        <w:t>.7.</w:t>
      </w:r>
      <w:r w:rsidR="0057656C" w:rsidRPr="00732241">
        <w:rPr>
          <w:rFonts w:ascii="Times New Roman" w:eastAsia="Times New Roman" w:hAnsi="Times New Roman" w:cs="Times New Roman"/>
          <w:sz w:val="24"/>
          <w:szCs w:val="24"/>
          <w:lang w:eastAsia="pt-BR"/>
        </w:rPr>
        <w:t xml:space="preserve"> Os documentos não originais deverão ser autenticados ou vir acompanhados dos originais no envelope “DOCUMENTAÇÃO”. Os proponentes, que não apresentarem na forma legal os documentos exigidos nesta licitação, estarão inabilitados.</w:t>
      </w:r>
    </w:p>
    <w:p w14:paraId="17CA4620" w14:textId="77777777" w:rsidR="0057656C" w:rsidRPr="00732241" w:rsidRDefault="0057656C" w:rsidP="00E333F6">
      <w:pPr>
        <w:spacing w:after="0" w:line="240" w:lineRule="auto"/>
        <w:rPr>
          <w:rFonts w:ascii="Times New Roman" w:eastAsia="Times New Roman" w:hAnsi="Times New Roman" w:cs="Times New Roman"/>
          <w:b/>
          <w:sz w:val="24"/>
          <w:szCs w:val="24"/>
          <w:lang w:eastAsia="pt-BR"/>
        </w:rPr>
      </w:pPr>
      <w:r w:rsidRPr="00732241">
        <w:rPr>
          <w:rFonts w:ascii="Times New Roman" w:eastAsia="Times New Roman" w:hAnsi="Times New Roman" w:cs="Times New Roman"/>
          <w:sz w:val="24"/>
          <w:szCs w:val="24"/>
          <w:lang w:eastAsia="pt-BR"/>
        </w:rPr>
        <w:t xml:space="preserve"> </w:t>
      </w:r>
      <w:bookmarkStart w:id="14" w:name="art67§3"/>
      <w:bookmarkStart w:id="15" w:name="art67§2"/>
      <w:bookmarkEnd w:id="14"/>
      <w:bookmarkEnd w:id="15"/>
    </w:p>
    <w:p w14:paraId="45F0E635" w14:textId="55BC87F8" w:rsidR="0057656C" w:rsidRPr="00732241" w:rsidRDefault="00C20ED8" w:rsidP="00E333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r w:rsidR="0057656C" w:rsidRPr="00732241">
        <w:rPr>
          <w:rFonts w:ascii="Times New Roman" w:eastAsia="Calibri" w:hAnsi="Times New Roman" w:cs="Times New Roman"/>
          <w:b/>
          <w:sz w:val="24"/>
          <w:szCs w:val="24"/>
        </w:rPr>
        <w:t>. VEDAÇÕES</w:t>
      </w:r>
    </w:p>
    <w:p w14:paraId="45BC5C04" w14:textId="224DDAB2" w:rsidR="0057656C" w:rsidRPr="00732241" w:rsidRDefault="00C20ED8" w:rsidP="00E333F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7</w:t>
      </w:r>
      <w:r w:rsidR="0057656C" w:rsidRPr="00732241">
        <w:rPr>
          <w:rFonts w:ascii="Times New Roman" w:eastAsia="Calibri" w:hAnsi="Times New Roman" w:cs="Times New Roman"/>
          <w:b/>
          <w:sz w:val="24"/>
          <w:szCs w:val="24"/>
        </w:rPr>
        <w:t xml:space="preserve">.1 </w:t>
      </w:r>
      <w:r w:rsidR="0057656C" w:rsidRPr="00732241">
        <w:rPr>
          <w:rFonts w:ascii="Times New Roman" w:eastAsia="Calibri" w:hAnsi="Times New Roman" w:cs="Times New Roman"/>
          <w:sz w:val="24"/>
          <w:szCs w:val="24"/>
        </w:rPr>
        <w:t>Não poderão disputar licitação ou participar da execução do contrato, direta ou indiretamente:</w:t>
      </w:r>
    </w:p>
    <w:p w14:paraId="6622DA58" w14:textId="77777777"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a)</w:t>
      </w:r>
      <w:r w:rsidRPr="00732241">
        <w:rPr>
          <w:rFonts w:ascii="Times New Roman" w:eastAsia="Calibri" w:hAnsi="Times New Roman" w:cs="Times New Roman"/>
          <w:sz w:val="24"/>
          <w:szCs w:val="24"/>
        </w:rPr>
        <w:t xml:space="preserve"> pessoa jurídica que se encontre, ao tempo da licitação, impossibilitada de participar da licitação em decorrência de sanção que lhe foi imposta;</w:t>
      </w:r>
    </w:p>
    <w:p w14:paraId="621F5A74"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16" w:name="art14iv"/>
      <w:bookmarkEnd w:id="16"/>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7DDF0FA"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17" w:name="art14v"/>
      <w:bookmarkEnd w:id="17"/>
      <w:r w:rsidRPr="00732241">
        <w:rPr>
          <w:rFonts w:ascii="Times New Roman" w:eastAsia="Times New Roman" w:hAnsi="Times New Roman" w:cs="Times New Roman"/>
          <w:b/>
          <w:bCs/>
          <w:sz w:val="24"/>
          <w:szCs w:val="24"/>
          <w:lang w:eastAsia="pt-BR"/>
        </w:rPr>
        <w:t>c)</w:t>
      </w:r>
      <w:r w:rsidRPr="00732241">
        <w:rPr>
          <w:rFonts w:ascii="Times New Roman" w:eastAsia="Times New Roman" w:hAnsi="Times New Roman" w:cs="Times New Roman"/>
          <w:sz w:val="24"/>
          <w:szCs w:val="24"/>
          <w:lang w:eastAsia="pt-BR"/>
        </w:rPr>
        <w:t xml:space="preserve"> empresas controladoras, controladas ou coligadas, nos termos da </w:t>
      </w:r>
      <w:hyperlink r:id="rId10" w:history="1">
        <w:r w:rsidRPr="00732241">
          <w:rPr>
            <w:rFonts w:ascii="Times New Roman" w:eastAsia="Times New Roman" w:hAnsi="Times New Roman" w:cs="Times New Roman"/>
            <w:color w:val="0000FF"/>
            <w:sz w:val="24"/>
            <w:szCs w:val="24"/>
            <w:u w:val="single"/>
            <w:lang w:eastAsia="pt-BR"/>
          </w:rPr>
          <w:t>Lei nº 6.404, de 15 de dezembro de 1976</w:t>
        </w:r>
      </w:hyperlink>
      <w:r w:rsidRPr="00732241">
        <w:rPr>
          <w:rFonts w:ascii="Times New Roman" w:eastAsia="Times New Roman" w:hAnsi="Times New Roman" w:cs="Times New Roman"/>
          <w:sz w:val="24"/>
          <w:szCs w:val="24"/>
          <w:lang w:eastAsia="pt-BR"/>
        </w:rPr>
        <w:t>, concorrendo entre si;</w:t>
      </w:r>
    </w:p>
    <w:p w14:paraId="487282AF"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18" w:name="art14vi"/>
      <w:bookmarkEnd w:id="18"/>
      <w:r w:rsidRPr="00732241">
        <w:rPr>
          <w:rFonts w:ascii="Times New Roman" w:eastAsia="Times New Roman" w:hAnsi="Times New Roman" w:cs="Times New Roman"/>
          <w:b/>
          <w:bCs/>
          <w:sz w:val="24"/>
          <w:szCs w:val="24"/>
          <w:lang w:eastAsia="pt-BR"/>
        </w:rPr>
        <w:t>d)</w:t>
      </w:r>
      <w:r w:rsidRPr="00732241">
        <w:rPr>
          <w:rFonts w:ascii="Times New Roman" w:eastAsia="Times New Roman" w:hAnsi="Times New Roman" w:cs="Times New Roman"/>
          <w:sz w:val="24"/>
          <w:szCs w:val="24"/>
          <w:lang w:eastAsia="pt-BR"/>
        </w:rPr>
        <w:t xml:space="preserve"> 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C0C4192"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lastRenderedPageBreak/>
        <w:t>e)</w:t>
      </w:r>
      <w:r w:rsidRPr="00732241">
        <w:rPr>
          <w:rFonts w:ascii="Times New Roman" w:eastAsia="Times New Roman" w:hAnsi="Times New Roman" w:cs="Times New Roman"/>
          <w:sz w:val="24"/>
          <w:szCs w:val="24"/>
          <w:lang w:eastAsia="pt-BR"/>
        </w:rPr>
        <w:t xml:space="preserve"> agente público do órgão licitante, devendo ser observadas as situações que possam configurar conflito de interesses no exercício ou após o exercício do cargo ou emprego, nos termos da legislação que disciplina a matéria.</w:t>
      </w:r>
    </w:p>
    <w:p w14:paraId="2D3C819D" w14:textId="33328C31" w:rsidR="0057656C" w:rsidRPr="00732241" w:rsidRDefault="00C20ED8" w:rsidP="00E333F6">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7</w:t>
      </w:r>
      <w:r w:rsidR="0057656C" w:rsidRPr="00732241">
        <w:rPr>
          <w:rFonts w:ascii="Times New Roman" w:eastAsia="Times New Roman" w:hAnsi="Times New Roman" w:cs="Times New Roman"/>
          <w:b/>
          <w:bCs/>
          <w:sz w:val="24"/>
          <w:szCs w:val="24"/>
          <w:lang w:eastAsia="pt-BR"/>
        </w:rPr>
        <w:t>.2.</w:t>
      </w:r>
      <w:r w:rsidR="0057656C" w:rsidRPr="00732241">
        <w:rPr>
          <w:rFonts w:ascii="Times New Roman" w:eastAsia="Times New Roman" w:hAnsi="Times New Roman" w:cs="Times New Roman"/>
          <w:sz w:val="24"/>
          <w:szCs w:val="24"/>
          <w:lang w:eastAsia="pt-BR"/>
        </w:rPr>
        <w:t xml:space="preserve"> O impedimento de que trata a alínea “a” do item </w:t>
      </w:r>
      <w:r>
        <w:rPr>
          <w:rFonts w:ascii="Times New Roman" w:eastAsia="Times New Roman" w:hAnsi="Times New Roman" w:cs="Times New Roman"/>
          <w:sz w:val="24"/>
          <w:szCs w:val="24"/>
          <w:lang w:eastAsia="pt-BR"/>
        </w:rPr>
        <w:t>7</w:t>
      </w:r>
      <w:r w:rsidR="0057656C" w:rsidRPr="00732241">
        <w:rPr>
          <w:rFonts w:ascii="Times New Roman" w:eastAsia="Times New Roman" w:hAnsi="Times New Roman" w:cs="Times New Roman"/>
          <w:sz w:val="24"/>
          <w:szCs w:val="24"/>
          <w:lang w:eastAsia="pt-BR"/>
        </w:rPr>
        <w:t>.1,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5453C61" w14:textId="024DDADC" w:rsidR="0057656C" w:rsidRPr="00732241" w:rsidRDefault="00C20ED8" w:rsidP="00E333F6">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7</w:t>
      </w:r>
      <w:r w:rsidR="0057656C" w:rsidRPr="00732241">
        <w:rPr>
          <w:rFonts w:ascii="Times New Roman" w:eastAsia="Calibri" w:hAnsi="Times New Roman" w:cs="Times New Roman"/>
          <w:b/>
          <w:bCs/>
          <w:sz w:val="24"/>
          <w:szCs w:val="24"/>
        </w:rPr>
        <w:t>.3.</w:t>
      </w:r>
      <w:r w:rsidR="0057656C" w:rsidRPr="00732241">
        <w:rPr>
          <w:rFonts w:ascii="Times New Roman" w:eastAsia="Calibri" w:hAnsi="Times New Roman" w:cs="Times New Roman"/>
          <w:sz w:val="24"/>
          <w:szCs w:val="24"/>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C2A0EA2" w14:textId="77777777" w:rsidR="0057656C" w:rsidRPr="00732241" w:rsidRDefault="0057656C" w:rsidP="00E333F6">
      <w:pPr>
        <w:spacing w:after="0" w:line="240" w:lineRule="auto"/>
        <w:rPr>
          <w:rFonts w:ascii="Times New Roman" w:eastAsia="Calibri" w:hAnsi="Times New Roman" w:cs="Times New Roman"/>
          <w:b/>
          <w:sz w:val="24"/>
          <w:szCs w:val="24"/>
        </w:rPr>
      </w:pPr>
    </w:p>
    <w:p w14:paraId="04803BF1" w14:textId="69069BA9" w:rsidR="0057656C" w:rsidRPr="00732241" w:rsidRDefault="00C20ED8" w:rsidP="00E333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r w:rsidR="0057656C" w:rsidRPr="00732241">
        <w:rPr>
          <w:rFonts w:ascii="Times New Roman" w:eastAsia="Calibri" w:hAnsi="Times New Roman" w:cs="Times New Roman"/>
          <w:b/>
          <w:sz w:val="24"/>
          <w:szCs w:val="24"/>
        </w:rPr>
        <w:t>. ABERTURA DA SESSÃO PÚBLICA</w:t>
      </w:r>
    </w:p>
    <w:p w14:paraId="46882CEB" w14:textId="2314E3DC"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w:t>
      </w:r>
      <w:r w:rsidR="0057656C" w:rsidRPr="00732241">
        <w:rPr>
          <w:rFonts w:ascii="Times New Roman" w:eastAsia="Calibri" w:hAnsi="Times New Roman" w:cs="Times New Roman"/>
          <w:b/>
          <w:sz w:val="24"/>
          <w:szCs w:val="24"/>
        </w:rPr>
        <w:t xml:space="preserve">.1. </w:t>
      </w:r>
      <w:r w:rsidR="0057656C" w:rsidRPr="00732241">
        <w:rPr>
          <w:rFonts w:ascii="Times New Roman" w:eastAsia="Calibri" w:hAnsi="Times New Roman" w:cs="Times New Roman"/>
          <w:bCs/>
          <w:sz w:val="24"/>
          <w:szCs w:val="24"/>
        </w:rPr>
        <w:t>No dia e hora indicados no preâmbulo, o agente de contratação abrirá a sessão pública, mediante a utilização de sua chave e senha.</w:t>
      </w:r>
    </w:p>
    <w:p w14:paraId="71301F31" w14:textId="6CDA1150"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w:t>
      </w:r>
      <w:r w:rsidR="0057656C" w:rsidRPr="00732241">
        <w:rPr>
          <w:rFonts w:ascii="Times New Roman" w:eastAsia="Calibri" w:hAnsi="Times New Roman" w:cs="Times New Roman"/>
          <w:b/>
          <w:sz w:val="24"/>
          <w:szCs w:val="24"/>
        </w:rPr>
        <w:t xml:space="preserve">.2. </w:t>
      </w:r>
      <w:r w:rsidR="0057656C" w:rsidRPr="00732241">
        <w:rPr>
          <w:rFonts w:ascii="Times New Roman" w:eastAsia="Calibri" w:hAnsi="Times New Roman" w:cs="Times New Roman"/>
          <w:bCs/>
          <w:sz w:val="24"/>
          <w:szCs w:val="24"/>
        </w:rPr>
        <w:t xml:space="preserve">O licitante poderá participar da sessão pública na internet, mediante a utilização de sua chave de acesso e senha, e deverá acompanhar o andamento do certame e as operações realizadas no sistema eletrônico durante toda a sessão pública da concorrência, ficando responsável pela perda de negócios diante </w:t>
      </w:r>
      <w:r w:rsidR="0057656C" w:rsidRPr="00732241">
        <w:rPr>
          <w:rFonts w:ascii="Times New Roman" w:eastAsia="Calibri" w:hAnsi="Times New Roman" w:cs="Times New Roman"/>
          <w:sz w:val="24"/>
          <w:szCs w:val="24"/>
        </w:rPr>
        <w:t xml:space="preserve">da inobservância de mensagens emitidas pelo sistema ou de sua desconexão, conforme </w:t>
      </w:r>
      <w:r w:rsidR="0057656C" w:rsidRPr="00861D91">
        <w:rPr>
          <w:rFonts w:ascii="Times New Roman" w:eastAsia="Calibri" w:hAnsi="Times New Roman" w:cs="Times New Roman"/>
          <w:sz w:val="24"/>
          <w:szCs w:val="24"/>
        </w:rPr>
        <w:t xml:space="preserve">item </w:t>
      </w:r>
      <w:r w:rsidR="00861D91" w:rsidRPr="00861D91">
        <w:rPr>
          <w:rFonts w:ascii="Times New Roman" w:eastAsia="Calibri" w:hAnsi="Times New Roman" w:cs="Times New Roman"/>
          <w:sz w:val="24"/>
          <w:szCs w:val="24"/>
        </w:rPr>
        <w:t>3</w:t>
      </w:r>
      <w:r w:rsidR="0057656C" w:rsidRPr="00861D91">
        <w:rPr>
          <w:rFonts w:ascii="Times New Roman" w:eastAsia="Calibri" w:hAnsi="Times New Roman" w:cs="Times New Roman"/>
          <w:sz w:val="24"/>
          <w:szCs w:val="24"/>
        </w:rPr>
        <w:t>.3.2 deste Edital.</w:t>
      </w:r>
    </w:p>
    <w:p w14:paraId="5E298340" w14:textId="02069837"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w:t>
      </w:r>
      <w:r w:rsidR="0057656C" w:rsidRPr="00732241">
        <w:rPr>
          <w:rFonts w:ascii="Times New Roman" w:eastAsia="Calibri" w:hAnsi="Times New Roman" w:cs="Times New Roman"/>
          <w:b/>
          <w:sz w:val="24"/>
          <w:szCs w:val="24"/>
        </w:rPr>
        <w:t>.3.</w:t>
      </w:r>
      <w:r w:rsidR="005103C6" w:rsidRPr="00732241">
        <w:rPr>
          <w:rFonts w:ascii="Times New Roman" w:eastAsia="Calibri" w:hAnsi="Times New Roman" w:cs="Times New Roman"/>
          <w:b/>
          <w:sz w:val="24"/>
          <w:szCs w:val="24"/>
        </w:rPr>
        <w:t xml:space="preserve"> </w:t>
      </w:r>
      <w:r w:rsidR="0057656C" w:rsidRPr="00732241">
        <w:rPr>
          <w:rFonts w:ascii="Times New Roman" w:eastAsia="Calibri" w:hAnsi="Times New Roman" w:cs="Times New Roman"/>
          <w:bCs/>
          <w:sz w:val="24"/>
          <w:szCs w:val="24"/>
        </w:rPr>
        <w:t>A comunicação entre o agente de contratação e os licitantes ocorrerá mediante troca de mensagens em campo próprio do sistema eletrônico.</w:t>
      </w:r>
    </w:p>
    <w:p w14:paraId="799D102E" w14:textId="6C88EC4B"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w:t>
      </w:r>
      <w:r w:rsidR="0057656C" w:rsidRPr="00732241">
        <w:rPr>
          <w:rFonts w:ascii="Times New Roman" w:eastAsia="Calibri" w:hAnsi="Times New Roman" w:cs="Times New Roman"/>
          <w:b/>
          <w:sz w:val="24"/>
          <w:szCs w:val="24"/>
        </w:rPr>
        <w:t xml:space="preserve">.4. </w:t>
      </w:r>
      <w:r w:rsidR="0057656C" w:rsidRPr="00732241">
        <w:rPr>
          <w:rFonts w:ascii="Times New Roman" w:eastAsia="Calibri" w:hAnsi="Times New Roman" w:cs="Times New Roman"/>
          <w:bCs/>
          <w:sz w:val="24"/>
          <w:szCs w:val="24"/>
        </w:rPr>
        <w:t>Iniciada a sessão, as propostas de preços contendo a descrição do objeto e do valor estarão disponíveis na internet.</w:t>
      </w:r>
    </w:p>
    <w:p w14:paraId="19829E10"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42F68E46" w14:textId="451F6CD8" w:rsidR="0057656C" w:rsidRPr="00732241" w:rsidRDefault="00C20ED8" w:rsidP="00E333F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r w:rsidR="0057656C" w:rsidRPr="00732241">
        <w:rPr>
          <w:rFonts w:ascii="Times New Roman" w:eastAsia="Calibri" w:hAnsi="Times New Roman" w:cs="Times New Roman"/>
          <w:b/>
          <w:sz w:val="24"/>
          <w:szCs w:val="24"/>
        </w:rPr>
        <w:t>. CLASSIFICAÇÃO INICIAL DAS PROPOSTAS E FORMULAÇÃO DE LANCES</w:t>
      </w:r>
    </w:p>
    <w:p w14:paraId="07BCF1B1" w14:textId="6D2AA8EF"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w:t>
      </w:r>
      <w:r w:rsidR="0057656C" w:rsidRPr="00732241">
        <w:rPr>
          <w:rFonts w:ascii="Times New Roman" w:eastAsia="Calibri" w:hAnsi="Times New Roman" w:cs="Times New Roman"/>
          <w:b/>
          <w:sz w:val="24"/>
          <w:szCs w:val="24"/>
        </w:rPr>
        <w:t xml:space="preserve">.1. </w:t>
      </w:r>
      <w:r w:rsidR="0057656C" w:rsidRPr="00732241">
        <w:rPr>
          <w:rFonts w:ascii="Times New Roman" w:eastAsia="Calibri" w:hAnsi="Times New Roman" w:cs="Times New Roman"/>
          <w:bCs/>
          <w:sz w:val="24"/>
          <w:szCs w:val="24"/>
        </w:rPr>
        <w:t>O agente de contratação verificará as propostas apresentadas e desclassificará fundamentadamente aquelas que não estejam em conformidade com os requisitos estabelecidos no edital.</w:t>
      </w:r>
    </w:p>
    <w:p w14:paraId="7690DA1B" w14:textId="3A720C93" w:rsidR="0057656C" w:rsidRPr="00732241" w:rsidRDefault="00C20ED8" w:rsidP="00E333F6">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9</w:t>
      </w:r>
      <w:r w:rsidR="0057656C" w:rsidRPr="00732241">
        <w:rPr>
          <w:rFonts w:ascii="Times New Roman" w:eastAsia="Calibri" w:hAnsi="Times New Roman" w:cs="Times New Roman"/>
          <w:b/>
          <w:sz w:val="24"/>
          <w:szCs w:val="24"/>
        </w:rPr>
        <w:t xml:space="preserve">.2. </w:t>
      </w:r>
      <w:r w:rsidR="0057656C" w:rsidRPr="00732241">
        <w:rPr>
          <w:rFonts w:ascii="Times New Roman" w:eastAsia="Calibri" w:hAnsi="Times New Roman" w:cs="Times New Roman"/>
          <w:sz w:val="24"/>
          <w:szCs w:val="24"/>
        </w:rPr>
        <w:t>Serão desclassificadas as propostas que:</w:t>
      </w:r>
    </w:p>
    <w:p w14:paraId="2E0C309A"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 xml:space="preserve">a) </w:t>
      </w:r>
      <w:r w:rsidRPr="00732241">
        <w:rPr>
          <w:rFonts w:ascii="Times New Roman" w:eastAsia="Times New Roman" w:hAnsi="Times New Roman" w:cs="Times New Roman"/>
          <w:sz w:val="24"/>
          <w:szCs w:val="24"/>
          <w:lang w:eastAsia="pt-BR"/>
        </w:rPr>
        <w:t>contiverem vícios insanáveis;</w:t>
      </w:r>
    </w:p>
    <w:p w14:paraId="24B141EA"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19" w:name="art59ii"/>
      <w:bookmarkEnd w:id="19"/>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não obedecerem às especificações técnicas pormenorizadas no edital;</w:t>
      </w:r>
    </w:p>
    <w:p w14:paraId="3F3A69CD"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20" w:name="art59iii"/>
      <w:bookmarkEnd w:id="20"/>
      <w:r w:rsidRPr="00732241">
        <w:rPr>
          <w:rFonts w:ascii="Times New Roman" w:eastAsia="Times New Roman" w:hAnsi="Times New Roman" w:cs="Times New Roman"/>
          <w:b/>
          <w:bCs/>
          <w:sz w:val="24"/>
          <w:szCs w:val="24"/>
          <w:lang w:eastAsia="pt-BR"/>
        </w:rPr>
        <w:t>c)</w:t>
      </w:r>
      <w:r w:rsidRPr="00732241">
        <w:rPr>
          <w:rFonts w:ascii="Times New Roman" w:eastAsia="Times New Roman" w:hAnsi="Times New Roman" w:cs="Times New Roman"/>
          <w:sz w:val="24"/>
          <w:szCs w:val="24"/>
          <w:lang w:eastAsia="pt-BR"/>
        </w:rPr>
        <w:t xml:space="preserve"> apresentarem preços inexequíveis ou permanecerem acima do orçamento estimado para a contratação;</w:t>
      </w:r>
    </w:p>
    <w:p w14:paraId="3EF9B55D"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21" w:name="art59iv"/>
      <w:bookmarkEnd w:id="21"/>
      <w:r w:rsidRPr="00732241">
        <w:rPr>
          <w:rFonts w:ascii="Times New Roman" w:eastAsia="Times New Roman" w:hAnsi="Times New Roman" w:cs="Times New Roman"/>
          <w:b/>
          <w:bCs/>
          <w:sz w:val="24"/>
          <w:szCs w:val="24"/>
          <w:lang w:eastAsia="pt-BR"/>
        </w:rPr>
        <w:t>d)</w:t>
      </w:r>
      <w:r w:rsidRPr="00732241">
        <w:rPr>
          <w:rFonts w:ascii="Times New Roman" w:eastAsia="Times New Roman" w:hAnsi="Times New Roman" w:cs="Times New Roman"/>
          <w:sz w:val="24"/>
          <w:szCs w:val="24"/>
          <w:lang w:eastAsia="pt-BR"/>
        </w:rPr>
        <w:t xml:space="preserve"> não tiverem sua exequibilidade demonstrada, quando exigido pela Administração;</w:t>
      </w:r>
    </w:p>
    <w:p w14:paraId="0CAF8D1A"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22" w:name="art59v"/>
      <w:bookmarkEnd w:id="22"/>
      <w:r w:rsidRPr="00732241">
        <w:rPr>
          <w:rFonts w:ascii="Times New Roman" w:eastAsia="Times New Roman" w:hAnsi="Times New Roman" w:cs="Times New Roman"/>
          <w:b/>
          <w:bCs/>
          <w:sz w:val="24"/>
          <w:szCs w:val="24"/>
          <w:lang w:eastAsia="pt-BR"/>
        </w:rPr>
        <w:t>e)</w:t>
      </w:r>
      <w:r w:rsidRPr="00732241">
        <w:rPr>
          <w:rFonts w:ascii="Times New Roman" w:eastAsia="Times New Roman" w:hAnsi="Times New Roman" w:cs="Times New Roman"/>
          <w:sz w:val="24"/>
          <w:szCs w:val="24"/>
          <w:lang w:eastAsia="pt-BR"/>
        </w:rPr>
        <w:t xml:space="preserve"> apresentarem desconformidade com quaisquer outras exigências do edital, desde que insanável.</w:t>
      </w:r>
    </w:p>
    <w:p w14:paraId="45C4C987" w14:textId="2D0B36A8" w:rsidR="0057656C" w:rsidRPr="00732241" w:rsidRDefault="00C20ED8" w:rsidP="00E333F6">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9</w:t>
      </w:r>
      <w:r w:rsidR="0057656C" w:rsidRPr="00732241">
        <w:rPr>
          <w:rFonts w:ascii="Times New Roman" w:eastAsia="Times New Roman" w:hAnsi="Times New Roman" w:cs="Times New Roman"/>
          <w:b/>
          <w:bCs/>
          <w:sz w:val="24"/>
          <w:szCs w:val="24"/>
          <w:lang w:eastAsia="pt-BR"/>
        </w:rPr>
        <w:t>.3</w:t>
      </w:r>
      <w:r w:rsidR="0057656C" w:rsidRPr="00732241">
        <w:rPr>
          <w:rFonts w:ascii="Times New Roman" w:eastAsia="Times New Roman" w:hAnsi="Times New Roman" w:cs="Times New Roman"/>
          <w:sz w:val="24"/>
          <w:szCs w:val="24"/>
          <w:lang w:eastAsia="pt-BR"/>
        </w:rPr>
        <w:t xml:space="preserve"> A verificação da conformidade das propostas poderá ser feita exclusivamente em relação à proposta mais bem classificada.</w:t>
      </w:r>
    </w:p>
    <w:p w14:paraId="29742AE4" w14:textId="089F9271" w:rsidR="0057656C" w:rsidRPr="00732241" w:rsidRDefault="00C20ED8" w:rsidP="00E333F6">
      <w:pPr>
        <w:tabs>
          <w:tab w:val="left" w:pos="1134"/>
        </w:tabs>
        <w:spacing w:after="0" w:line="240" w:lineRule="auto"/>
        <w:rPr>
          <w:rFonts w:ascii="Times New Roman" w:eastAsia="Calibri" w:hAnsi="Times New Roman" w:cs="Times New Roman"/>
          <w:sz w:val="24"/>
          <w:szCs w:val="24"/>
        </w:rPr>
      </w:pPr>
      <w:bookmarkStart w:id="23" w:name="art59§2"/>
      <w:bookmarkEnd w:id="23"/>
      <w:r>
        <w:rPr>
          <w:rFonts w:ascii="Times New Roman" w:eastAsia="Calibri" w:hAnsi="Times New Roman" w:cs="Times New Roman"/>
          <w:b/>
          <w:bCs/>
          <w:sz w:val="24"/>
          <w:szCs w:val="24"/>
        </w:rPr>
        <w:t>9</w:t>
      </w:r>
      <w:r w:rsidR="0057656C" w:rsidRPr="00732241">
        <w:rPr>
          <w:rFonts w:ascii="Times New Roman" w:eastAsia="Calibri" w:hAnsi="Times New Roman" w:cs="Times New Roman"/>
          <w:b/>
          <w:bCs/>
          <w:sz w:val="24"/>
          <w:szCs w:val="24"/>
        </w:rPr>
        <w:t xml:space="preserve">.4 </w:t>
      </w:r>
      <w:r w:rsidR="0057656C" w:rsidRPr="00732241">
        <w:rPr>
          <w:rFonts w:ascii="Times New Roman" w:eastAsia="Calibri" w:hAnsi="Times New Roman" w:cs="Times New Roman"/>
          <w:sz w:val="24"/>
          <w:szCs w:val="24"/>
        </w:rPr>
        <w:t>Quaisquer inserções na proposta que visem modificar, extinguir ou criar direitos, sem previsão no edital, serão tidas como inexistentes, aproveitando-se a proposta no que não for conflitante com o instrumento convocatório.</w:t>
      </w:r>
    </w:p>
    <w:p w14:paraId="689E476A" w14:textId="5D29E708"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w:t>
      </w:r>
      <w:r w:rsidR="0057656C" w:rsidRPr="00732241">
        <w:rPr>
          <w:rFonts w:ascii="Times New Roman" w:eastAsia="Calibri" w:hAnsi="Times New Roman" w:cs="Times New Roman"/>
          <w:b/>
          <w:sz w:val="24"/>
          <w:szCs w:val="24"/>
        </w:rPr>
        <w:t>.5</w:t>
      </w:r>
      <w:r w:rsidR="0057656C" w:rsidRPr="00732241">
        <w:rPr>
          <w:rFonts w:ascii="Times New Roman" w:eastAsia="Calibri" w:hAnsi="Times New Roman" w:cs="Times New Roman"/>
          <w:bCs/>
          <w:sz w:val="24"/>
          <w:szCs w:val="24"/>
        </w:rPr>
        <w:t xml:space="preserve"> As propostas classificadas serão ordenadas pelo sistema e o agente de contratação dará início à fase competitiva, oportunidade em que os licitantes poderão encaminhar lances exclusivamente por meio do sistema eletrônico.</w:t>
      </w:r>
    </w:p>
    <w:p w14:paraId="1B269E81" w14:textId="76E704BE"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w:t>
      </w:r>
      <w:r w:rsidR="0057656C" w:rsidRPr="00732241">
        <w:rPr>
          <w:rFonts w:ascii="Times New Roman" w:eastAsia="Calibri" w:hAnsi="Times New Roman" w:cs="Times New Roman"/>
          <w:b/>
          <w:sz w:val="24"/>
          <w:szCs w:val="24"/>
        </w:rPr>
        <w:t xml:space="preserve">.6 </w:t>
      </w:r>
      <w:r w:rsidR="0057656C" w:rsidRPr="00732241">
        <w:rPr>
          <w:rFonts w:ascii="Times New Roman" w:eastAsia="Calibri" w:hAnsi="Times New Roman" w:cs="Times New Roman"/>
          <w:bCs/>
          <w:sz w:val="24"/>
          <w:szCs w:val="24"/>
        </w:rPr>
        <w:t>Somente poderão participar da fase competitiva os autores das propostas classificadas.</w:t>
      </w:r>
    </w:p>
    <w:p w14:paraId="339B6B0B" w14:textId="029B880D"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9</w:t>
      </w:r>
      <w:r w:rsidR="0057656C" w:rsidRPr="00732241">
        <w:rPr>
          <w:rFonts w:ascii="Times New Roman" w:eastAsia="Calibri" w:hAnsi="Times New Roman" w:cs="Times New Roman"/>
          <w:b/>
          <w:sz w:val="24"/>
          <w:szCs w:val="24"/>
        </w:rPr>
        <w:t xml:space="preserve">.7 </w:t>
      </w:r>
      <w:r w:rsidR="0057656C" w:rsidRPr="00732241">
        <w:rPr>
          <w:rFonts w:ascii="Times New Roman" w:eastAsia="Calibri" w:hAnsi="Times New Roman" w:cs="Times New Roman"/>
          <w:sz w:val="24"/>
          <w:szCs w:val="24"/>
        </w:rPr>
        <w:t>Os licitantes poderão oferecer lances sucessivos e serão informados, em tempo real, do valor do menor lance registrado, vedada a identificação do seu autor, observando o horário fixado para duração da etapa competitiva</w:t>
      </w:r>
      <w:r w:rsidR="0057656C" w:rsidRPr="00732241">
        <w:rPr>
          <w:rFonts w:ascii="Times New Roman" w:eastAsia="Calibri" w:hAnsi="Times New Roman" w:cs="Times New Roman"/>
          <w:bCs/>
          <w:sz w:val="24"/>
          <w:szCs w:val="24"/>
        </w:rPr>
        <w:t>, e as seguintes regras:</w:t>
      </w:r>
    </w:p>
    <w:p w14:paraId="6C6656F7" w14:textId="73097247"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w:t>
      </w:r>
      <w:r w:rsidR="0057656C" w:rsidRPr="00732241">
        <w:rPr>
          <w:rFonts w:ascii="Times New Roman" w:eastAsia="Calibri" w:hAnsi="Times New Roman" w:cs="Times New Roman"/>
          <w:b/>
          <w:sz w:val="24"/>
          <w:szCs w:val="24"/>
        </w:rPr>
        <w:t>.7.1</w:t>
      </w:r>
      <w:r w:rsidR="0057656C" w:rsidRPr="00732241">
        <w:rPr>
          <w:rFonts w:ascii="Times New Roman" w:eastAsia="Calibri" w:hAnsi="Times New Roman" w:cs="Times New Roman"/>
          <w:bCs/>
          <w:sz w:val="24"/>
          <w:szCs w:val="24"/>
        </w:rPr>
        <w:t xml:space="preserve"> O licitante será imediatamente informado do recebimento do lance e do valor consignado no registro.</w:t>
      </w:r>
    </w:p>
    <w:p w14:paraId="2D2336FF" w14:textId="4C791970" w:rsidR="0057656C" w:rsidRPr="00732241" w:rsidRDefault="00C20ED8" w:rsidP="00E333F6">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9</w:t>
      </w:r>
      <w:r w:rsidR="0057656C" w:rsidRPr="00732241">
        <w:rPr>
          <w:rFonts w:ascii="Times New Roman" w:eastAsia="Calibri" w:hAnsi="Times New Roman" w:cs="Times New Roman"/>
          <w:b/>
          <w:bCs/>
          <w:sz w:val="24"/>
          <w:szCs w:val="24"/>
        </w:rPr>
        <w:t xml:space="preserve">.7.2 </w:t>
      </w:r>
      <w:r w:rsidR="0057656C" w:rsidRPr="00732241">
        <w:rPr>
          <w:rFonts w:ascii="Times New Roman" w:eastAsia="Calibri" w:hAnsi="Times New Roman" w:cs="Times New Roman"/>
          <w:sz w:val="24"/>
          <w:szCs w:val="24"/>
        </w:rPr>
        <w:t>O licitante somente poderá oferecer valor inferior ao último lance por ele ofertado e registrado pelo sistema.</w:t>
      </w:r>
    </w:p>
    <w:p w14:paraId="3B019274" w14:textId="7557DDC1" w:rsidR="0057656C" w:rsidRPr="00732241" w:rsidRDefault="00C20ED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9</w:t>
      </w:r>
      <w:r w:rsidR="0057656C" w:rsidRPr="00732241">
        <w:rPr>
          <w:rFonts w:ascii="Times New Roman" w:eastAsia="Calibri" w:hAnsi="Times New Roman" w:cs="Times New Roman"/>
          <w:b/>
          <w:bCs/>
          <w:sz w:val="24"/>
          <w:szCs w:val="24"/>
        </w:rPr>
        <w:t xml:space="preserve">.7.3 </w:t>
      </w:r>
      <w:r w:rsidR="0057656C" w:rsidRPr="00732241">
        <w:rPr>
          <w:rFonts w:ascii="Times New Roman" w:eastAsia="Calibri" w:hAnsi="Times New Roman" w:cs="Times New Roman"/>
          <w:sz w:val="24"/>
          <w:szCs w:val="24"/>
        </w:rPr>
        <w:t>Não serão aceitos dois ou mais lances iguais e prevalecerá aquele que for recebido e registrado primeiro.</w:t>
      </w:r>
    </w:p>
    <w:p w14:paraId="465C405C" w14:textId="765AF48F" w:rsidR="0057656C" w:rsidRPr="00732241" w:rsidRDefault="00C20ED8" w:rsidP="00E333F6">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9.</w:t>
      </w:r>
      <w:r w:rsidR="0057656C" w:rsidRPr="00732241">
        <w:rPr>
          <w:rFonts w:ascii="Times New Roman" w:eastAsia="Calibri" w:hAnsi="Times New Roman" w:cs="Times New Roman"/>
          <w:b/>
          <w:bCs/>
          <w:sz w:val="24"/>
          <w:szCs w:val="24"/>
        </w:rPr>
        <w:t xml:space="preserve">7.4 </w:t>
      </w:r>
      <w:r w:rsidR="007C1CD2" w:rsidRPr="00732241">
        <w:rPr>
          <w:rFonts w:ascii="Times New Roman" w:eastAsia="Calibri" w:hAnsi="Times New Roman" w:cs="Times New Roman"/>
          <w:sz w:val="24"/>
          <w:szCs w:val="24"/>
        </w:rPr>
        <w:t>Não terá</w:t>
      </w:r>
      <w:r w:rsidR="0057656C" w:rsidRPr="00732241">
        <w:rPr>
          <w:rFonts w:ascii="Times New Roman" w:eastAsia="Calibri" w:hAnsi="Times New Roman" w:cs="Times New Roman"/>
          <w:sz w:val="24"/>
          <w:szCs w:val="24"/>
        </w:rPr>
        <w:t xml:space="preserve"> intervalo mínimo de diferença de valores entre os lances</w:t>
      </w:r>
      <w:r w:rsidR="007C1CD2" w:rsidRPr="00732241">
        <w:rPr>
          <w:rFonts w:ascii="Times New Roman" w:eastAsia="Calibri" w:hAnsi="Times New Roman" w:cs="Times New Roman"/>
          <w:sz w:val="24"/>
          <w:szCs w:val="24"/>
        </w:rPr>
        <w:t>.</w:t>
      </w:r>
    </w:p>
    <w:p w14:paraId="5C1DE98E" w14:textId="323F964C" w:rsidR="0057656C" w:rsidRPr="00732241" w:rsidRDefault="00C20ED8" w:rsidP="00E333F6">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9</w:t>
      </w:r>
      <w:r w:rsidR="0057656C" w:rsidRPr="00732241">
        <w:rPr>
          <w:rFonts w:ascii="Times New Roman" w:eastAsia="Times New Roman" w:hAnsi="Times New Roman" w:cs="Times New Roman"/>
          <w:b/>
          <w:bCs/>
          <w:sz w:val="24"/>
          <w:szCs w:val="24"/>
          <w:lang w:eastAsia="pt-BR"/>
        </w:rPr>
        <w:t xml:space="preserve">.7.5 </w:t>
      </w:r>
      <w:r w:rsidR="0057656C" w:rsidRPr="00732241">
        <w:rPr>
          <w:rFonts w:ascii="Times New Roman" w:eastAsia="Times New Roman" w:hAnsi="Times New Roman" w:cs="Times New Roman"/>
          <w:sz w:val="24"/>
          <w:szCs w:val="24"/>
          <w:lang w:eastAsia="pt-BR"/>
        </w:rPr>
        <w:t>Serão considerados intermediários os lances iguais ou superiores ao menor já ofertado.</w:t>
      </w:r>
    </w:p>
    <w:p w14:paraId="0295C827" w14:textId="5BD01A82" w:rsidR="0057656C" w:rsidRPr="00732241" w:rsidRDefault="00C20ED8" w:rsidP="00E333F6">
      <w:pPr>
        <w:spacing w:after="0" w:line="240" w:lineRule="auto"/>
        <w:rPr>
          <w:rFonts w:ascii="Times New Roman" w:eastAsia="Times New Roman" w:hAnsi="Times New Roman" w:cs="Times New Roman"/>
          <w:sz w:val="24"/>
          <w:szCs w:val="24"/>
          <w:lang w:eastAsia="pt-BR"/>
        </w:rPr>
      </w:pPr>
      <w:bookmarkStart w:id="24" w:name="art56§3ii"/>
      <w:bookmarkEnd w:id="24"/>
      <w:r>
        <w:rPr>
          <w:rFonts w:ascii="Times New Roman" w:eastAsia="Times New Roman" w:hAnsi="Times New Roman" w:cs="Times New Roman"/>
          <w:b/>
          <w:bCs/>
          <w:sz w:val="24"/>
          <w:szCs w:val="24"/>
          <w:lang w:eastAsia="pt-BR"/>
        </w:rPr>
        <w:t>9</w:t>
      </w:r>
      <w:r w:rsidR="0057656C" w:rsidRPr="00732241">
        <w:rPr>
          <w:rFonts w:ascii="Times New Roman" w:eastAsia="Times New Roman" w:hAnsi="Times New Roman" w:cs="Times New Roman"/>
          <w:b/>
          <w:bCs/>
          <w:sz w:val="24"/>
          <w:szCs w:val="24"/>
          <w:lang w:eastAsia="pt-BR"/>
        </w:rPr>
        <w:t>.7.6</w:t>
      </w:r>
      <w:r w:rsidR="0057656C" w:rsidRPr="00732241">
        <w:rPr>
          <w:rFonts w:ascii="Times New Roman" w:eastAsia="Times New Roman" w:hAnsi="Times New Roman" w:cs="Times New Roman"/>
          <w:sz w:val="24"/>
          <w:szCs w:val="24"/>
          <w:lang w:eastAsia="pt-BR"/>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472C324B" w14:textId="642D6FE3" w:rsidR="0057656C" w:rsidRPr="00732241" w:rsidRDefault="00C20ED8" w:rsidP="00E333F6">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9</w:t>
      </w:r>
      <w:r w:rsidR="0057656C" w:rsidRPr="00732241">
        <w:rPr>
          <w:rFonts w:ascii="Times New Roman" w:eastAsia="Times New Roman" w:hAnsi="Times New Roman" w:cs="Times New Roman"/>
          <w:b/>
          <w:bCs/>
          <w:sz w:val="24"/>
          <w:szCs w:val="24"/>
          <w:lang w:eastAsia="pt-BR"/>
        </w:rPr>
        <w:t>.8</w:t>
      </w:r>
      <w:r w:rsidR="0057656C" w:rsidRPr="00732241">
        <w:rPr>
          <w:rFonts w:ascii="Times New Roman" w:eastAsia="Times New Roman" w:hAnsi="Times New Roman" w:cs="Times New Roman"/>
          <w:sz w:val="24"/>
          <w:szCs w:val="24"/>
          <w:lang w:eastAsia="pt-BR"/>
        </w:rPr>
        <w:t xml:space="preserve"> A Administração poderá realizar diligências para aferir a exequibilidade das propostas ou exigir dos licitantes que ela seja demonstrada.</w:t>
      </w:r>
    </w:p>
    <w:p w14:paraId="059254F3"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59D18F65" w14:textId="346DCE67" w:rsidR="0057656C" w:rsidRPr="00732241" w:rsidRDefault="00AA43F8" w:rsidP="00E333F6">
      <w:pPr>
        <w:tabs>
          <w:tab w:val="left" w:pos="1134"/>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57656C" w:rsidRPr="00732241">
        <w:rPr>
          <w:rFonts w:ascii="Times New Roman" w:eastAsia="Calibri" w:hAnsi="Times New Roman" w:cs="Times New Roman"/>
          <w:b/>
          <w:sz w:val="24"/>
          <w:szCs w:val="24"/>
        </w:rPr>
        <w:t>. MODO DE DISPUTA</w:t>
      </w:r>
    </w:p>
    <w:p w14:paraId="5776FA78" w14:textId="5829FCB3" w:rsidR="0057656C" w:rsidRPr="00732241" w:rsidRDefault="00AA43F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10</w:t>
      </w:r>
      <w:r w:rsidR="0057656C" w:rsidRPr="00732241">
        <w:rPr>
          <w:rFonts w:ascii="Times New Roman" w:eastAsia="Calibri" w:hAnsi="Times New Roman" w:cs="Times New Roman"/>
          <w:b/>
          <w:sz w:val="24"/>
          <w:szCs w:val="24"/>
        </w:rPr>
        <w:t xml:space="preserve">.1. </w:t>
      </w:r>
      <w:r w:rsidR="0057656C" w:rsidRPr="00732241">
        <w:rPr>
          <w:rFonts w:ascii="Times New Roman" w:eastAsia="Calibri" w:hAnsi="Times New Roman" w:cs="Times New Roman"/>
          <w:bCs/>
          <w:sz w:val="24"/>
          <w:szCs w:val="24"/>
        </w:rPr>
        <w:t xml:space="preserve">Será adotado o modo de disputa </w:t>
      </w:r>
      <w:r w:rsidR="0057656C" w:rsidRPr="00732241">
        <w:rPr>
          <w:rFonts w:ascii="Times New Roman" w:eastAsia="Calibri" w:hAnsi="Times New Roman" w:cs="Times New Roman"/>
          <w:b/>
          <w:sz w:val="24"/>
          <w:szCs w:val="24"/>
          <w:u w:val="single"/>
        </w:rPr>
        <w:t>aberto</w:t>
      </w:r>
      <w:r w:rsidR="0057656C" w:rsidRPr="00732241">
        <w:rPr>
          <w:rFonts w:ascii="Times New Roman" w:eastAsia="Calibri" w:hAnsi="Times New Roman" w:cs="Times New Roman"/>
          <w:bCs/>
          <w:sz w:val="24"/>
          <w:szCs w:val="24"/>
        </w:rPr>
        <w:t xml:space="preserve">, em que os licitantes apresentarão lances públicos e sucessivos, observando as regras constantes no item </w:t>
      </w:r>
      <w:r>
        <w:rPr>
          <w:rFonts w:ascii="Times New Roman" w:eastAsia="Calibri" w:hAnsi="Times New Roman" w:cs="Times New Roman"/>
          <w:bCs/>
          <w:sz w:val="24"/>
          <w:szCs w:val="24"/>
        </w:rPr>
        <w:t>9</w:t>
      </w:r>
      <w:r w:rsidR="0057656C" w:rsidRPr="00732241">
        <w:rPr>
          <w:rFonts w:ascii="Times New Roman" w:eastAsia="Calibri" w:hAnsi="Times New Roman" w:cs="Times New Roman"/>
          <w:bCs/>
          <w:sz w:val="24"/>
          <w:szCs w:val="24"/>
        </w:rPr>
        <w:t>.</w:t>
      </w:r>
    </w:p>
    <w:p w14:paraId="0A73B333" w14:textId="540F9594" w:rsidR="0057656C" w:rsidRPr="00732241" w:rsidRDefault="00AA43F8" w:rsidP="00E333F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10</w:t>
      </w:r>
      <w:r w:rsidR="0057656C" w:rsidRPr="00732241">
        <w:rPr>
          <w:rFonts w:ascii="Times New Roman" w:eastAsia="Calibri" w:hAnsi="Times New Roman" w:cs="Times New Roman"/>
          <w:b/>
          <w:sz w:val="24"/>
          <w:szCs w:val="24"/>
        </w:rPr>
        <w:t xml:space="preserve">.2. </w:t>
      </w:r>
      <w:r w:rsidR="0057656C" w:rsidRPr="00732241">
        <w:rPr>
          <w:rFonts w:ascii="Times New Roman" w:eastAsia="Calibri" w:hAnsi="Times New Roman" w:cs="Times New Roman"/>
          <w:bCs/>
          <w:sz w:val="24"/>
          <w:szCs w:val="24"/>
        </w:rPr>
        <w:t xml:space="preserve">A etapa competitiva, de envio de lances na sessão pública, </w:t>
      </w:r>
      <w:r w:rsidR="0057656C" w:rsidRPr="00732241">
        <w:rPr>
          <w:rFonts w:ascii="Times New Roman" w:eastAsia="Calibri" w:hAnsi="Times New Roman" w:cs="Times New Roman"/>
          <w:sz w:val="24"/>
          <w:szCs w:val="24"/>
        </w:rPr>
        <w:t>durará 10 (dez) minutos e, após isso, será prorrogada automaticamente pelo sistema quando houver lance ofertado nos últimos dois minutos do período de duração da sessão pública.</w:t>
      </w:r>
    </w:p>
    <w:p w14:paraId="13AE6AB2" w14:textId="385A1471" w:rsidR="0057656C" w:rsidRPr="00732241" w:rsidRDefault="00AA43F8" w:rsidP="00E333F6">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10</w:t>
      </w:r>
      <w:r w:rsidR="0057656C" w:rsidRPr="00732241">
        <w:rPr>
          <w:rFonts w:ascii="Times New Roman" w:eastAsia="Calibri" w:hAnsi="Times New Roman" w:cs="Times New Roman"/>
          <w:b/>
          <w:sz w:val="24"/>
          <w:szCs w:val="24"/>
        </w:rPr>
        <w:t xml:space="preserve">.3. </w:t>
      </w:r>
      <w:r w:rsidR="0057656C" w:rsidRPr="00732241">
        <w:rPr>
          <w:rFonts w:ascii="Times New Roman" w:eastAsia="Calibri" w:hAnsi="Times New Roman" w:cs="Times New Roman"/>
          <w:sz w:val="24"/>
          <w:szCs w:val="24"/>
        </w:rPr>
        <w:t>A prorrogação automática da etapa de envio de lances será de dois minutos e ocorrerá sucessivamente sempre que houver lances enviados nesse período de prorrogação, inclusive quando se tratar de lances intermediários.</w:t>
      </w:r>
    </w:p>
    <w:p w14:paraId="253FE6DD" w14:textId="2BFF732B" w:rsidR="0057656C" w:rsidRPr="00732241" w:rsidRDefault="00AA43F8" w:rsidP="00E333F6">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w:t>
      </w:r>
      <w:r w:rsidR="0057656C" w:rsidRPr="00732241">
        <w:rPr>
          <w:rFonts w:ascii="Times New Roman" w:eastAsia="Calibri" w:hAnsi="Times New Roman" w:cs="Times New Roman"/>
          <w:b/>
          <w:bCs/>
          <w:sz w:val="24"/>
          <w:szCs w:val="24"/>
        </w:rPr>
        <w:t xml:space="preserve">.4. </w:t>
      </w:r>
      <w:r w:rsidR="0057656C" w:rsidRPr="00732241">
        <w:rPr>
          <w:rFonts w:ascii="Times New Roman" w:eastAsia="Calibri" w:hAnsi="Times New Roman" w:cs="Times New Roman"/>
          <w:sz w:val="24"/>
          <w:szCs w:val="24"/>
        </w:rPr>
        <w:t>Na hipótese de não haver novos lances, a sessão pública será encerrada automaticamente.</w:t>
      </w:r>
    </w:p>
    <w:p w14:paraId="1F88689B" w14:textId="4261C451" w:rsidR="0057656C" w:rsidRPr="00732241" w:rsidRDefault="00AA43F8" w:rsidP="00E333F6">
      <w:pPr>
        <w:tabs>
          <w:tab w:val="left" w:pos="1134"/>
        </w:tabs>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10</w:t>
      </w:r>
      <w:r w:rsidR="0057656C" w:rsidRPr="00732241">
        <w:rPr>
          <w:rFonts w:ascii="Times New Roman" w:eastAsia="Calibri" w:hAnsi="Times New Roman" w:cs="Times New Roman"/>
          <w:b/>
          <w:bCs/>
          <w:sz w:val="24"/>
          <w:szCs w:val="24"/>
        </w:rPr>
        <w:t>.5.</w:t>
      </w:r>
      <w:r w:rsidR="0057656C" w:rsidRPr="00732241">
        <w:rPr>
          <w:rFonts w:ascii="Times New Roman" w:eastAsia="Calibri" w:hAnsi="Times New Roman" w:cs="Times New Roman"/>
          <w:sz w:val="24"/>
          <w:szCs w:val="24"/>
        </w:rPr>
        <w:t xml:space="preserve"> Encerrada a sessão pública sem prorrogação automática pelo sistema, o agente de contratação poderá, assessorado pela equipe de apoio, admitir o reinício da etapa de envio de lances, em prol da consecução do melhor preço, mediante justificativa.</w:t>
      </w:r>
    </w:p>
    <w:p w14:paraId="4F21BE40" w14:textId="19EE1CA1" w:rsidR="0057656C" w:rsidRPr="00732241" w:rsidRDefault="00AA43F8" w:rsidP="00E333F6">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10</w:t>
      </w:r>
      <w:r w:rsidR="0057656C" w:rsidRPr="00732241">
        <w:rPr>
          <w:rFonts w:ascii="Times New Roman" w:eastAsia="Calibri" w:hAnsi="Times New Roman" w:cs="Times New Roman"/>
          <w:b/>
          <w:sz w:val="24"/>
          <w:szCs w:val="24"/>
        </w:rPr>
        <w:t xml:space="preserve">.6. </w:t>
      </w:r>
      <w:r w:rsidR="0057656C" w:rsidRPr="00732241">
        <w:rPr>
          <w:rFonts w:ascii="Times New Roman" w:eastAsia="Calibri" w:hAnsi="Times New Roman" w:cs="Times New Roman"/>
          <w:sz w:val="24"/>
          <w:szCs w:val="24"/>
        </w:rPr>
        <w:t>Na hipótese de o sistema eletrônico desconectar para o pregoeiro no decorrer da etapa de envio de lances da sessão pública e permanecer acessível aos licitantes, os lances continuarão sendo recebidos, sem prejuízo dos atos realizados.</w:t>
      </w:r>
    </w:p>
    <w:p w14:paraId="5C8C8313" w14:textId="4C0F2691" w:rsidR="0057656C" w:rsidRPr="00732241" w:rsidRDefault="00AA43F8" w:rsidP="00E333F6">
      <w:pPr>
        <w:tabs>
          <w:tab w:val="left" w:pos="1134"/>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w:t>
      </w:r>
      <w:r w:rsidR="0057656C" w:rsidRPr="00732241">
        <w:rPr>
          <w:rFonts w:ascii="Times New Roman" w:eastAsia="Calibri" w:hAnsi="Times New Roman" w:cs="Times New Roman"/>
          <w:b/>
          <w:bCs/>
          <w:sz w:val="24"/>
          <w:szCs w:val="24"/>
        </w:rPr>
        <w:t xml:space="preserve">.7. </w:t>
      </w:r>
      <w:r w:rsidR="0057656C" w:rsidRPr="00732241">
        <w:rPr>
          <w:rFonts w:ascii="Times New Roman" w:eastAsia="Calibri" w:hAnsi="Times New Roman" w:cs="Times New Roman"/>
          <w:sz w:val="24"/>
          <w:szCs w:val="24"/>
        </w:rPr>
        <w:t xml:space="preserve">Quando a desconexão do sistema eletrônico para o pregoeiro persistir por tempo superior a 10 (dez) minutos, a sessão pública será suspensa e reiniciada somente decorridas 24 (vinte e quatro horas) após a comunicação do fato aos participantes, no sítio eletrônico </w:t>
      </w:r>
      <w:hyperlink r:id="rId11" w:history="1">
        <w:r w:rsidR="0057656C" w:rsidRPr="00732241">
          <w:rPr>
            <w:rFonts w:ascii="Times New Roman" w:eastAsia="Calibri" w:hAnsi="Times New Roman" w:cs="Times New Roman"/>
            <w:color w:val="0000FF"/>
            <w:sz w:val="24"/>
            <w:szCs w:val="24"/>
            <w:u w:val="single"/>
          </w:rPr>
          <w:t>www.portaldecompraspublicas.com.br</w:t>
        </w:r>
      </w:hyperlink>
      <w:r w:rsidR="0057656C" w:rsidRPr="00732241">
        <w:rPr>
          <w:rFonts w:ascii="Times New Roman" w:eastAsia="Calibri" w:hAnsi="Times New Roman" w:cs="Times New Roman"/>
          <w:sz w:val="24"/>
          <w:szCs w:val="24"/>
        </w:rPr>
        <w:t>.</w:t>
      </w:r>
    </w:p>
    <w:p w14:paraId="158D6A57" w14:textId="77777777" w:rsidR="0057656C" w:rsidRPr="00732241" w:rsidRDefault="0057656C" w:rsidP="00E333F6">
      <w:pPr>
        <w:tabs>
          <w:tab w:val="left" w:pos="1134"/>
        </w:tabs>
        <w:spacing w:after="0" w:line="240" w:lineRule="auto"/>
        <w:rPr>
          <w:rFonts w:ascii="Times New Roman" w:eastAsia="Calibri" w:hAnsi="Times New Roman" w:cs="Times New Roman"/>
          <w:bCs/>
          <w:sz w:val="24"/>
          <w:szCs w:val="24"/>
        </w:rPr>
      </w:pPr>
    </w:p>
    <w:p w14:paraId="6D353770" w14:textId="59DA70C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1</w:t>
      </w:r>
      <w:r w:rsidRPr="00732241">
        <w:rPr>
          <w:rFonts w:ascii="Times New Roman" w:eastAsia="Calibri" w:hAnsi="Times New Roman" w:cs="Times New Roman"/>
          <w:b/>
          <w:sz w:val="24"/>
          <w:szCs w:val="24"/>
        </w:rPr>
        <w:t>. CRITÉRIOS DE DESEMPATE</w:t>
      </w:r>
    </w:p>
    <w:p w14:paraId="2D9CA77E" w14:textId="6531578A"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1</w:t>
      </w:r>
      <w:r w:rsidRPr="00732241">
        <w:rPr>
          <w:rFonts w:ascii="Times New Roman" w:eastAsia="Calibri" w:hAnsi="Times New Roman" w:cs="Times New Roman"/>
          <w:b/>
          <w:bCs/>
          <w:sz w:val="24"/>
          <w:szCs w:val="24"/>
        </w:rPr>
        <w:t xml:space="preserve">.1. </w:t>
      </w:r>
      <w:r w:rsidRPr="00732241">
        <w:rPr>
          <w:rFonts w:ascii="Times New Roman" w:eastAsia="Calibri" w:hAnsi="Times New Roman" w:cs="Times New Roman"/>
          <w:sz w:val="24"/>
          <w:szCs w:val="24"/>
        </w:rPr>
        <w:t xml:space="preserve">Encerrada etapa de envio de lances, será apurada a ocorrência de empate, nos termos dos arts. 44 e 45 da Lei Complementar nº 123/2006, sendo assegurada, como critério do desempate, preferência de contratação para as beneficiárias que tiverem apresentado as declarações de que </w:t>
      </w:r>
      <w:r w:rsidRPr="00861D91">
        <w:rPr>
          <w:rFonts w:ascii="Times New Roman" w:eastAsia="Calibri" w:hAnsi="Times New Roman" w:cs="Times New Roman"/>
          <w:sz w:val="24"/>
          <w:szCs w:val="24"/>
        </w:rPr>
        <w:t xml:space="preserve">tratam os itens </w:t>
      </w:r>
      <w:r w:rsidR="00861D91" w:rsidRPr="00861D91">
        <w:rPr>
          <w:rFonts w:ascii="Times New Roman" w:eastAsia="Calibri" w:hAnsi="Times New Roman" w:cs="Times New Roman"/>
          <w:sz w:val="24"/>
          <w:szCs w:val="24"/>
        </w:rPr>
        <w:t>4</w:t>
      </w:r>
      <w:r w:rsidRPr="00861D91">
        <w:rPr>
          <w:rFonts w:ascii="Times New Roman" w:eastAsia="Calibri" w:hAnsi="Times New Roman" w:cs="Times New Roman"/>
          <w:sz w:val="24"/>
          <w:szCs w:val="24"/>
        </w:rPr>
        <w:t xml:space="preserve">.2.3 e </w:t>
      </w:r>
      <w:r w:rsidR="00861D91" w:rsidRPr="00861D91">
        <w:rPr>
          <w:rFonts w:ascii="Times New Roman" w:eastAsia="Calibri" w:hAnsi="Times New Roman" w:cs="Times New Roman"/>
          <w:sz w:val="24"/>
          <w:szCs w:val="24"/>
        </w:rPr>
        <w:t>4</w:t>
      </w:r>
      <w:r w:rsidRPr="00861D91">
        <w:rPr>
          <w:rFonts w:ascii="Times New Roman" w:eastAsia="Calibri" w:hAnsi="Times New Roman" w:cs="Times New Roman"/>
          <w:sz w:val="24"/>
          <w:szCs w:val="24"/>
        </w:rPr>
        <w:t>.2.4 deste Edital;</w:t>
      </w:r>
    </w:p>
    <w:p w14:paraId="6DD26483" w14:textId="0A4CD927" w:rsidR="0057656C" w:rsidRPr="00732241" w:rsidRDefault="005103C6"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ab/>
      </w:r>
      <w:r w:rsidR="0057656C"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1</w:t>
      </w:r>
      <w:r w:rsidR="0057656C" w:rsidRPr="00732241">
        <w:rPr>
          <w:rFonts w:ascii="Times New Roman" w:eastAsia="Calibri" w:hAnsi="Times New Roman" w:cs="Times New Roman"/>
          <w:b/>
          <w:bCs/>
          <w:sz w:val="24"/>
          <w:szCs w:val="24"/>
        </w:rPr>
        <w:t xml:space="preserve">.1.2. </w:t>
      </w:r>
      <w:r w:rsidR="0057656C" w:rsidRPr="00732241">
        <w:rPr>
          <w:rFonts w:ascii="Times New Roman" w:eastAsia="Calibri" w:hAnsi="Times New Roman" w:cs="Times New Roman"/>
          <w:sz w:val="24"/>
          <w:szCs w:val="24"/>
        </w:rPr>
        <w:t>Entende-se como empate, para fins da Lei Complementar nº 123/2006, aquelas situações em que as propostas apresentadas pelas beneficiárias sejam iguais ou superiores em até 10% (dez por cento) à proposta de menor valor.</w:t>
      </w:r>
    </w:p>
    <w:p w14:paraId="3B66EA54" w14:textId="6C8ADA8A" w:rsidR="0057656C" w:rsidRPr="00732241" w:rsidRDefault="005103C6"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lastRenderedPageBreak/>
        <w:tab/>
      </w:r>
      <w:r w:rsidR="0057656C"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1</w:t>
      </w:r>
      <w:r w:rsidR="0057656C" w:rsidRPr="00732241">
        <w:rPr>
          <w:rFonts w:ascii="Times New Roman" w:eastAsia="Calibri" w:hAnsi="Times New Roman" w:cs="Times New Roman"/>
          <w:b/>
          <w:sz w:val="24"/>
          <w:szCs w:val="24"/>
        </w:rPr>
        <w:t xml:space="preserve">.1.3. </w:t>
      </w:r>
      <w:r w:rsidR="0057656C" w:rsidRPr="00732241">
        <w:rPr>
          <w:rFonts w:ascii="Times New Roman" w:eastAsia="Calibri" w:hAnsi="Times New Roman" w:cs="Times New Roman"/>
          <w:sz w:val="24"/>
          <w:szCs w:val="24"/>
        </w:rPr>
        <w:t>Ocorrendo o empate, na forma do subitem anterior, proceder-se-á da seguinte forma:</w:t>
      </w:r>
    </w:p>
    <w:p w14:paraId="7638725A" w14:textId="77777777" w:rsidR="0057656C" w:rsidRPr="00732241" w:rsidRDefault="0057656C" w:rsidP="005103C6">
      <w:pPr>
        <w:tabs>
          <w:tab w:val="left" w:pos="1134"/>
        </w:tabs>
        <w:spacing w:after="0" w:line="240" w:lineRule="auto"/>
        <w:ind w:left="1134"/>
        <w:rPr>
          <w:rFonts w:ascii="Times New Roman" w:eastAsia="Calibri" w:hAnsi="Times New Roman" w:cs="Times New Roman"/>
          <w:sz w:val="24"/>
          <w:szCs w:val="24"/>
        </w:rPr>
      </w:pPr>
      <w:r w:rsidRPr="00732241">
        <w:rPr>
          <w:rFonts w:ascii="Times New Roman" w:eastAsia="Calibri" w:hAnsi="Times New Roman" w:cs="Times New Roman"/>
          <w:b/>
          <w:sz w:val="24"/>
          <w:szCs w:val="24"/>
        </w:rPr>
        <w:t xml:space="preserve">a) </w:t>
      </w:r>
      <w:r w:rsidRPr="00732241">
        <w:rPr>
          <w:rFonts w:ascii="Times New Roman" w:eastAsia="Calibri" w:hAnsi="Times New Roman" w:cs="Times New Roman"/>
          <w:sz w:val="24"/>
          <w:szCs w:val="24"/>
        </w:rPr>
        <w:t>A beneficiária detentora da proposta de menor valor será convocada via sistema para apresentar, no prazo de 5 (cinco) minutos, nova proposta, inferior àquela considerada, até então, de menor preço, situação em que será declarada vencedora do certame.</w:t>
      </w:r>
    </w:p>
    <w:p w14:paraId="6E87DEBA" w14:textId="4D0C834D" w:rsidR="0057656C" w:rsidRPr="00732241" w:rsidRDefault="0057656C" w:rsidP="005103C6">
      <w:pPr>
        <w:tabs>
          <w:tab w:val="left" w:pos="1134"/>
        </w:tabs>
        <w:spacing w:after="0" w:line="240" w:lineRule="auto"/>
        <w:ind w:left="1134"/>
        <w:rPr>
          <w:rFonts w:ascii="Times New Roman" w:eastAsia="Calibri" w:hAnsi="Times New Roman" w:cs="Times New Roman"/>
          <w:sz w:val="24"/>
          <w:szCs w:val="24"/>
        </w:rPr>
      </w:pPr>
      <w:r w:rsidRPr="00732241">
        <w:rPr>
          <w:rFonts w:ascii="Times New Roman" w:eastAsia="Calibri" w:hAnsi="Times New Roman" w:cs="Times New Roman"/>
          <w:b/>
          <w:sz w:val="24"/>
          <w:szCs w:val="24"/>
        </w:rPr>
        <w:t xml:space="preserve">b) </w:t>
      </w:r>
      <w:r w:rsidRPr="00732241">
        <w:rPr>
          <w:rFonts w:ascii="Times New Roman" w:eastAsia="Calibri" w:hAnsi="Times New Roman" w:cs="Times New Roman"/>
          <w:sz w:val="24"/>
          <w:szCs w:val="24"/>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w:t>
      </w:r>
      <w:r w:rsidR="00AA43F8">
        <w:rPr>
          <w:rFonts w:ascii="Times New Roman" w:eastAsia="Calibri" w:hAnsi="Times New Roman" w:cs="Times New Roman"/>
          <w:sz w:val="24"/>
          <w:szCs w:val="24"/>
        </w:rPr>
        <w:t>1</w:t>
      </w:r>
      <w:r w:rsidRPr="00732241">
        <w:rPr>
          <w:rFonts w:ascii="Times New Roman" w:eastAsia="Calibri" w:hAnsi="Times New Roman" w:cs="Times New Roman"/>
          <w:sz w:val="24"/>
          <w:szCs w:val="24"/>
        </w:rPr>
        <w:t>.1. deste edital, a apresentação de nova proposta, no prazo previsto na alínea a deste item.</w:t>
      </w:r>
    </w:p>
    <w:p w14:paraId="6D788578" w14:textId="0830072A" w:rsidR="0057656C" w:rsidRPr="00732241" w:rsidRDefault="005103C6"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ab/>
      </w:r>
      <w:r w:rsidR="0057656C"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1</w:t>
      </w:r>
      <w:r w:rsidR="0057656C" w:rsidRPr="00732241">
        <w:rPr>
          <w:rFonts w:ascii="Times New Roman" w:eastAsia="Calibri" w:hAnsi="Times New Roman" w:cs="Times New Roman"/>
          <w:b/>
          <w:sz w:val="24"/>
          <w:szCs w:val="24"/>
        </w:rPr>
        <w:t>.1.4.</w:t>
      </w:r>
      <w:r w:rsidR="0057656C" w:rsidRPr="00732241">
        <w:rPr>
          <w:rFonts w:ascii="Times New Roman" w:eastAsia="Calibri" w:hAnsi="Times New Roman" w:cs="Times New Roman"/>
          <w:sz w:val="24"/>
          <w:szCs w:val="24"/>
        </w:rPr>
        <w:t xml:space="preserve"> O disposto no item 1</w:t>
      </w:r>
      <w:r w:rsidR="00AA43F8">
        <w:rPr>
          <w:rFonts w:ascii="Times New Roman" w:eastAsia="Calibri" w:hAnsi="Times New Roman" w:cs="Times New Roman"/>
          <w:sz w:val="24"/>
          <w:szCs w:val="24"/>
        </w:rPr>
        <w:t>1</w:t>
      </w:r>
      <w:r w:rsidR="0057656C" w:rsidRPr="00732241">
        <w:rPr>
          <w:rFonts w:ascii="Times New Roman" w:eastAsia="Calibri" w:hAnsi="Times New Roman" w:cs="Times New Roman"/>
          <w:sz w:val="24"/>
          <w:szCs w:val="24"/>
        </w:rPr>
        <w:t>.1.2. não se aplica às hipóteses em que a proposta de menor valor inicial tiver sido apresentado por beneficiária da Lei Complementar nº 123/2006.</w:t>
      </w:r>
    </w:p>
    <w:p w14:paraId="43A54F32" w14:textId="74ABDE13"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1</w:t>
      </w:r>
      <w:r w:rsidRPr="00732241">
        <w:rPr>
          <w:rFonts w:ascii="Times New Roman" w:eastAsia="Times New Roman" w:hAnsi="Times New Roman" w:cs="Times New Roman"/>
          <w:b/>
          <w:bCs/>
          <w:sz w:val="24"/>
          <w:szCs w:val="24"/>
          <w:lang w:eastAsia="pt-BR"/>
        </w:rPr>
        <w:t xml:space="preserve">.2. </w:t>
      </w:r>
      <w:r w:rsidRPr="00732241">
        <w:rPr>
          <w:rFonts w:ascii="Times New Roman" w:eastAsia="Times New Roman" w:hAnsi="Times New Roman" w:cs="Times New Roman"/>
          <w:sz w:val="24"/>
          <w:szCs w:val="24"/>
          <w:lang w:eastAsia="pt-BR"/>
        </w:rPr>
        <w:t>Se não houver licitante que atenda ao item 1</w:t>
      </w:r>
      <w:r w:rsidR="00AA43F8">
        <w:rPr>
          <w:rFonts w:ascii="Times New Roman" w:eastAsia="Times New Roman" w:hAnsi="Times New Roman" w:cs="Times New Roman"/>
          <w:sz w:val="24"/>
          <w:szCs w:val="24"/>
          <w:lang w:eastAsia="pt-BR"/>
        </w:rPr>
        <w:t>1</w:t>
      </w:r>
      <w:r w:rsidRPr="00732241">
        <w:rPr>
          <w:rFonts w:ascii="Times New Roman" w:eastAsia="Times New Roman" w:hAnsi="Times New Roman" w:cs="Times New Roman"/>
          <w:sz w:val="24"/>
          <w:szCs w:val="24"/>
          <w:lang w:eastAsia="pt-BR"/>
        </w:rPr>
        <w:t>.1 e seus subitens, serão utilizados os seguintes critérios de desempate, nesta ordem:</w:t>
      </w:r>
    </w:p>
    <w:p w14:paraId="37DBFBB8" w14:textId="77777777" w:rsidR="0057656C" w:rsidRPr="00732241" w:rsidRDefault="0057656C" w:rsidP="005103C6">
      <w:pPr>
        <w:spacing w:after="0" w:line="240" w:lineRule="auto"/>
        <w:ind w:left="1134"/>
        <w:rPr>
          <w:rFonts w:ascii="Times New Roman" w:eastAsia="Times New Roman" w:hAnsi="Times New Roman" w:cs="Times New Roman"/>
          <w:sz w:val="24"/>
          <w:szCs w:val="24"/>
          <w:lang w:eastAsia="pt-BR"/>
        </w:rPr>
      </w:pPr>
      <w:bookmarkStart w:id="25" w:name="art60i"/>
      <w:bookmarkEnd w:id="25"/>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disputa final, hipótese em que os licitantes empatados poderão apresentar nova proposta em ato contínuo à classificação;</w:t>
      </w:r>
    </w:p>
    <w:p w14:paraId="0D54916C" w14:textId="77777777" w:rsidR="0057656C" w:rsidRPr="00732241" w:rsidRDefault="0057656C" w:rsidP="005103C6">
      <w:pPr>
        <w:spacing w:after="0" w:line="240" w:lineRule="auto"/>
        <w:ind w:left="1134"/>
        <w:rPr>
          <w:rFonts w:ascii="Times New Roman" w:eastAsia="Times New Roman" w:hAnsi="Times New Roman" w:cs="Times New Roman"/>
          <w:sz w:val="24"/>
          <w:szCs w:val="24"/>
          <w:lang w:eastAsia="pt-BR"/>
        </w:rPr>
      </w:pPr>
      <w:bookmarkStart w:id="26" w:name="art60ii"/>
      <w:bookmarkEnd w:id="26"/>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avaliação do desempenho contratual prévio dos licitantes, para a qual serão ser utilizados registros cadastrais para efeito de atesto de cumprimento de obrigações decorrentes de outras contratações;</w:t>
      </w:r>
    </w:p>
    <w:p w14:paraId="005B8BF8" w14:textId="77777777" w:rsidR="0057656C" w:rsidRPr="00732241" w:rsidRDefault="0057656C" w:rsidP="005103C6">
      <w:pPr>
        <w:spacing w:after="0" w:line="240" w:lineRule="auto"/>
        <w:ind w:left="1134"/>
        <w:rPr>
          <w:rFonts w:ascii="Times New Roman" w:eastAsia="Times New Roman" w:hAnsi="Times New Roman" w:cs="Times New Roman"/>
          <w:sz w:val="24"/>
          <w:szCs w:val="24"/>
          <w:lang w:eastAsia="pt-BR"/>
        </w:rPr>
      </w:pPr>
      <w:bookmarkStart w:id="27" w:name="art60iii"/>
      <w:bookmarkStart w:id="28" w:name="art60iv"/>
      <w:bookmarkEnd w:id="27"/>
      <w:bookmarkEnd w:id="28"/>
      <w:r w:rsidRPr="00732241">
        <w:rPr>
          <w:rFonts w:ascii="Times New Roman" w:eastAsia="Times New Roman" w:hAnsi="Times New Roman" w:cs="Times New Roman"/>
          <w:b/>
          <w:bCs/>
          <w:sz w:val="24"/>
          <w:szCs w:val="24"/>
          <w:lang w:eastAsia="pt-BR"/>
        </w:rPr>
        <w:t>c)</w:t>
      </w:r>
      <w:r w:rsidRPr="00732241">
        <w:rPr>
          <w:rFonts w:ascii="Times New Roman" w:eastAsia="Times New Roman" w:hAnsi="Times New Roman" w:cs="Times New Roman"/>
          <w:sz w:val="24"/>
          <w:szCs w:val="24"/>
          <w:lang w:eastAsia="pt-BR"/>
        </w:rPr>
        <w:t xml:space="preserve"> desenvolvimento pelo licitante de programa de integridade, conforme orientações dos órgãos de controle.</w:t>
      </w:r>
    </w:p>
    <w:p w14:paraId="53155141" w14:textId="6A363CAC"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29" w:name="art60§1"/>
      <w:bookmarkEnd w:id="29"/>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1</w:t>
      </w:r>
      <w:r w:rsidRPr="00732241">
        <w:rPr>
          <w:rFonts w:ascii="Times New Roman" w:eastAsia="Times New Roman" w:hAnsi="Times New Roman" w:cs="Times New Roman"/>
          <w:b/>
          <w:bCs/>
          <w:sz w:val="24"/>
          <w:szCs w:val="24"/>
          <w:lang w:eastAsia="pt-BR"/>
        </w:rPr>
        <w:t>.3</w:t>
      </w:r>
      <w:r w:rsidRPr="00732241">
        <w:rPr>
          <w:rFonts w:ascii="Times New Roman" w:eastAsia="Times New Roman" w:hAnsi="Times New Roman" w:cs="Times New Roman"/>
          <w:sz w:val="24"/>
          <w:szCs w:val="24"/>
          <w:lang w:eastAsia="pt-BR"/>
        </w:rPr>
        <w:t xml:space="preserve"> Em igualdade de condições, se não houver desempate, será assegurada preferência, sucessivamente, aos bens e serviços produzidos ou prestados por:</w:t>
      </w:r>
    </w:p>
    <w:p w14:paraId="73DB123D"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0" w:name="art60§1i"/>
      <w:bookmarkEnd w:id="30"/>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empresas estabelecidas no território do Estado do Rio Grande do Sul;</w:t>
      </w:r>
    </w:p>
    <w:p w14:paraId="36579E67"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1" w:name="art60§1ii"/>
      <w:bookmarkEnd w:id="31"/>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empresas brasileiras;</w:t>
      </w:r>
    </w:p>
    <w:p w14:paraId="5A64B327"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2" w:name="art60§1iii"/>
      <w:bookmarkEnd w:id="32"/>
      <w:r w:rsidRPr="00732241">
        <w:rPr>
          <w:rFonts w:ascii="Times New Roman" w:eastAsia="Times New Roman" w:hAnsi="Times New Roman" w:cs="Times New Roman"/>
          <w:b/>
          <w:bCs/>
          <w:sz w:val="24"/>
          <w:szCs w:val="24"/>
          <w:lang w:eastAsia="pt-BR"/>
        </w:rPr>
        <w:t>c)</w:t>
      </w:r>
      <w:r w:rsidRPr="00732241">
        <w:rPr>
          <w:rFonts w:ascii="Times New Roman" w:eastAsia="Times New Roman" w:hAnsi="Times New Roman" w:cs="Times New Roman"/>
          <w:sz w:val="24"/>
          <w:szCs w:val="24"/>
          <w:lang w:eastAsia="pt-BR"/>
        </w:rPr>
        <w:t xml:space="preserve"> empresas que invistam em pesquisa e no desenvolvimento de tecnologia no País;</w:t>
      </w:r>
    </w:p>
    <w:p w14:paraId="6439C1EC"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3" w:name="art60§1iv"/>
      <w:bookmarkEnd w:id="33"/>
      <w:r w:rsidRPr="00732241">
        <w:rPr>
          <w:rFonts w:ascii="Times New Roman" w:eastAsia="Times New Roman" w:hAnsi="Times New Roman" w:cs="Times New Roman"/>
          <w:b/>
          <w:bCs/>
          <w:sz w:val="24"/>
          <w:szCs w:val="24"/>
          <w:lang w:eastAsia="pt-BR"/>
        </w:rPr>
        <w:t>e)</w:t>
      </w:r>
      <w:r w:rsidRPr="00732241">
        <w:rPr>
          <w:rFonts w:ascii="Times New Roman" w:eastAsia="Times New Roman" w:hAnsi="Times New Roman" w:cs="Times New Roman"/>
          <w:sz w:val="24"/>
          <w:szCs w:val="24"/>
          <w:lang w:eastAsia="pt-BR"/>
        </w:rPr>
        <w:t xml:space="preserve"> empresas que comprovem a prática de mitigação, nos termos da </w:t>
      </w:r>
      <w:hyperlink r:id="rId12" w:history="1">
        <w:r w:rsidRPr="00732241">
          <w:rPr>
            <w:rFonts w:ascii="Times New Roman" w:eastAsia="Times New Roman" w:hAnsi="Times New Roman" w:cs="Times New Roman"/>
            <w:color w:val="0000FF"/>
            <w:sz w:val="24"/>
            <w:szCs w:val="24"/>
            <w:u w:val="single"/>
            <w:lang w:eastAsia="pt-BR"/>
          </w:rPr>
          <w:t>Lei nº 12.187, de 29 de dezembro de 2009.</w:t>
        </w:r>
      </w:hyperlink>
    </w:p>
    <w:p w14:paraId="16D16403"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79F6826E" w14:textId="6C34AA90"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2</w:t>
      </w:r>
      <w:r w:rsidRPr="00732241">
        <w:rPr>
          <w:rFonts w:ascii="Times New Roman" w:eastAsia="Calibri" w:hAnsi="Times New Roman" w:cs="Times New Roman"/>
          <w:b/>
          <w:sz w:val="24"/>
          <w:szCs w:val="24"/>
        </w:rPr>
        <w:t>. NEGOCIAÇÃO E JULGAMENTO</w:t>
      </w:r>
    </w:p>
    <w:p w14:paraId="00F6B0C6" w14:textId="43AC6CE9" w:rsidR="0057656C" w:rsidRPr="00732241" w:rsidRDefault="0057656C" w:rsidP="00E333F6">
      <w:pPr>
        <w:tabs>
          <w:tab w:val="left" w:pos="1134"/>
        </w:tabs>
        <w:spacing w:after="0" w:line="240" w:lineRule="auto"/>
        <w:rPr>
          <w:rFonts w:ascii="Times New Roman" w:eastAsia="Calibri" w:hAnsi="Times New Roman" w:cs="Times New Roman"/>
          <w:sz w:val="24"/>
          <w:szCs w:val="24"/>
          <w:lang w:eastAsia="hi-IN"/>
        </w:rPr>
      </w:pPr>
      <w:r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2</w:t>
      </w:r>
      <w:r w:rsidRPr="00732241">
        <w:rPr>
          <w:rFonts w:ascii="Times New Roman" w:eastAsia="Calibri" w:hAnsi="Times New Roman" w:cs="Times New Roman"/>
          <w:b/>
          <w:sz w:val="24"/>
          <w:szCs w:val="24"/>
        </w:rPr>
        <w:t xml:space="preserve">.1. </w:t>
      </w:r>
      <w:r w:rsidRPr="00732241">
        <w:rPr>
          <w:rFonts w:ascii="Times New Roman" w:eastAsia="Calibri" w:hAnsi="Times New Roman" w:cs="Times New Roman"/>
          <w:sz w:val="24"/>
          <w:szCs w:val="24"/>
        </w:rPr>
        <w:t>Encerrada a etapa de envio de lances da sessão pública, inclusive com a realização do desempate, se for o caso, o agente de contratação deverá encaminhar, pelo sistema eletrônico, contraproposta ao licitante que tenha apresentado o melhor preço, para que seja obtida melhor proposta.</w:t>
      </w:r>
    </w:p>
    <w:p w14:paraId="12E84452" w14:textId="112DEA9C"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2</w:t>
      </w:r>
      <w:r w:rsidRPr="00732241">
        <w:rPr>
          <w:rFonts w:ascii="Times New Roman" w:eastAsia="Calibri" w:hAnsi="Times New Roman" w:cs="Times New Roman"/>
          <w:b/>
          <w:sz w:val="24"/>
          <w:szCs w:val="24"/>
        </w:rPr>
        <w:t xml:space="preserve">.2. </w:t>
      </w:r>
      <w:r w:rsidRPr="00732241">
        <w:rPr>
          <w:rFonts w:ascii="Times New Roman" w:eastAsia="Calibri" w:hAnsi="Times New Roman" w:cs="Times New Roman"/>
          <w:bCs/>
          <w:sz w:val="24"/>
          <w:szCs w:val="24"/>
        </w:rPr>
        <w:t xml:space="preserve">A resposta à contraproposta e o envio de documentos complementares, necessários ao julgamento da aceitabilidade da proposta, inclusive a sua adequação ao último lance ofertado, que sejam solicitados pelo agente de contratação, </w:t>
      </w:r>
      <w:r w:rsidRPr="00861D91">
        <w:rPr>
          <w:rFonts w:ascii="Times New Roman" w:eastAsia="Calibri" w:hAnsi="Times New Roman" w:cs="Times New Roman"/>
          <w:bCs/>
          <w:sz w:val="24"/>
          <w:szCs w:val="24"/>
        </w:rPr>
        <w:t xml:space="preserve">deverão ser encaminhados no prazo fixado no item </w:t>
      </w:r>
      <w:r w:rsidR="00861D91" w:rsidRPr="00861D91">
        <w:rPr>
          <w:rFonts w:ascii="Times New Roman" w:eastAsia="Calibri" w:hAnsi="Times New Roman" w:cs="Times New Roman"/>
          <w:bCs/>
          <w:sz w:val="24"/>
          <w:szCs w:val="24"/>
        </w:rPr>
        <w:t>4.3</w:t>
      </w:r>
      <w:r w:rsidRPr="00861D91">
        <w:rPr>
          <w:rFonts w:ascii="Times New Roman" w:eastAsia="Calibri" w:hAnsi="Times New Roman" w:cs="Times New Roman"/>
          <w:bCs/>
          <w:sz w:val="24"/>
          <w:szCs w:val="24"/>
        </w:rPr>
        <w:t xml:space="preserve"> deste Edital.</w:t>
      </w:r>
    </w:p>
    <w:p w14:paraId="7391AD97" w14:textId="298AF7EC"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2</w:t>
      </w:r>
      <w:r w:rsidRPr="00732241">
        <w:rPr>
          <w:rFonts w:ascii="Times New Roman" w:eastAsia="Calibri" w:hAnsi="Times New Roman" w:cs="Times New Roman"/>
          <w:b/>
          <w:bCs/>
          <w:sz w:val="24"/>
          <w:szCs w:val="24"/>
        </w:rPr>
        <w:t xml:space="preserve">.3. </w:t>
      </w:r>
      <w:r w:rsidRPr="00732241">
        <w:rPr>
          <w:rFonts w:ascii="Times New Roman" w:eastAsia="Calibri" w:hAnsi="Times New Roman" w:cs="Times New Roman"/>
          <w:sz w:val="24"/>
          <w:szCs w:val="24"/>
        </w:rPr>
        <w:t>Encerrada a etapa de negociação, será examinada a proposta classificada em primeiro lugar quanto à adequação ao objeto e à compatibilidade do preço em relação ao valor de referência da Administração.</w:t>
      </w:r>
    </w:p>
    <w:p w14:paraId="36BD8137" w14:textId="2133FB00"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2</w:t>
      </w:r>
      <w:r w:rsidRPr="00732241">
        <w:rPr>
          <w:rFonts w:ascii="Times New Roman" w:eastAsia="Calibri" w:hAnsi="Times New Roman" w:cs="Times New Roman"/>
          <w:b/>
          <w:sz w:val="24"/>
          <w:szCs w:val="24"/>
        </w:rPr>
        <w:t xml:space="preserve">.4. </w:t>
      </w:r>
      <w:r w:rsidRPr="00732241">
        <w:rPr>
          <w:rFonts w:ascii="Times New Roman" w:eastAsia="Calibri" w:hAnsi="Times New Roman" w:cs="Times New Roman"/>
          <w:sz w:val="24"/>
          <w:szCs w:val="24"/>
        </w:rPr>
        <w:t>Não serão consideradas, para julgamento das propostas, vantagens não previstas no edital.</w:t>
      </w:r>
    </w:p>
    <w:p w14:paraId="1F12E6E3"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33304604" w14:textId="0D60DAF6"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3</w:t>
      </w:r>
      <w:r w:rsidRPr="00732241">
        <w:rPr>
          <w:rFonts w:ascii="Times New Roman" w:eastAsia="Calibri" w:hAnsi="Times New Roman" w:cs="Times New Roman"/>
          <w:b/>
          <w:sz w:val="24"/>
          <w:szCs w:val="24"/>
        </w:rPr>
        <w:t>. VERIFICAÇÃO DA HABILITAÇÃO</w:t>
      </w:r>
    </w:p>
    <w:p w14:paraId="5DFAE017" w14:textId="7C548B93"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lastRenderedPageBreak/>
        <w:t>1</w:t>
      </w:r>
      <w:r w:rsidR="00AA43F8">
        <w:rPr>
          <w:rFonts w:ascii="Times New Roman" w:eastAsia="Calibri" w:hAnsi="Times New Roman" w:cs="Times New Roman"/>
          <w:b/>
          <w:bCs/>
          <w:sz w:val="24"/>
          <w:szCs w:val="24"/>
        </w:rPr>
        <w:t>3</w:t>
      </w:r>
      <w:r w:rsidRPr="00732241">
        <w:rPr>
          <w:rFonts w:ascii="Times New Roman" w:eastAsia="Calibri" w:hAnsi="Times New Roman" w:cs="Times New Roman"/>
          <w:b/>
          <w:bCs/>
          <w:sz w:val="24"/>
          <w:szCs w:val="24"/>
        </w:rPr>
        <w:t xml:space="preserve">.1. </w:t>
      </w:r>
      <w:r w:rsidRPr="00732241">
        <w:rPr>
          <w:rFonts w:ascii="Times New Roman" w:eastAsia="Calibri" w:hAnsi="Times New Roman" w:cs="Times New Roman"/>
          <w:sz w:val="24"/>
          <w:szCs w:val="24"/>
        </w:rPr>
        <w:t xml:space="preserve">Os documentos de habilitação, de que trata </w:t>
      </w:r>
      <w:r w:rsidRPr="00861D91">
        <w:rPr>
          <w:rFonts w:ascii="Times New Roman" w:eastAsia="Calibri" w:hAnsi="Times New Roman" w:cs="Times New Roman"/>
          <w:sz w:val="24"/>
          <w:szCs w:val="24"/>
        </w:rPr>
        <w:t xml:space="preserve">o Capítulo </w:t>
      </w:r>
      <w:r w:rsidR="00B91064">
        <w:rPr>
          <w:rFonts w:ascii="Times New Roman" w:eastAsia="Calibri" w:hAnsi="Times New Roman" w:cs="Times New Roman"/>
          <w:sz w:val="24"/>
          <w:szCs w:val="24"/>
        </w:rPr>
        <w:t>6</w:t>
      </w:r>
      <w:r w:rsidRPr="00861D91">
        <w:rPr>
          <w:rFonts w:ascii="Times New Roman" w:eastAsia="Calibri" w:hAnsi="Times New Roman" w:cs="Times New Roman"/>
          <w:sz w:val="24"/>
          <w:szCs w:val="24"/>
        </w:rPr>
        <w:t xml:space="preserve"> deste edital</w:t>
      </w:r>
      <w:r w:rsidRPr="00732241">
        <w:rPr>
          <w:rFonts w:ascii="Times New Roman" w:eastAsia="Calibri" w:hAnsi="Times New Roman" w:cs="Times New Roman"/>
          <w:sz w:val="24"/>
          <w:szCs w:val="24"/>
        </w:rPr>
        <w:t>, serão examinados pelo agente de contratação, que verificará a autenticidade das certidões junto aos sítios eletrônicos oficiais de órgãos e entidades emissores.</w:t>
      </w:r>
    </w:p>
    <w:p w14:paraId="7C73CDFC" w14:textId="1649C2CD"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3</w:t>
      </w:r>
      <w:r w:rsidRPr="00732241">
        <w:rPr>
          <w:rFonts w:ascii="Times New Roman" w:eastAsia="Calibri" w:hAnsi="Times New Roman" w:cs="Times New Roman"/>
          <w:b/>
          <w:bCs/>
          <w:sz w:val="24"/>
          <w:szCs w:val="24"/>
        </w:rPr>
        <w:t>.2.</w:t>
      </w:r>
      <w:r w:rsidRPr="00732241">
        <w:rPr>
          <w:rFonts w:ascii="Times New Roman" w:eastAsia="Calibri" w:hAnsi="Times New Roman" w:cs="Times New Roman"/>
          <w:sz w:val="24"/>
          <w:szCs w:val="24"/>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14:paraId="01B23184" w14:textId="215AC627"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3</w:t>
      </w:r>
      <w:r w:rsidRPr="00732241">
        <w:rPr>
          <w:rFonts w:ascii="Times New Roman" w:eastAsia="Calibri" w:hAnsi="Times New Roman" w:cs="Times New Roman"/>
          <w:b/>
          <w:bCs/>
          <w:sz w:val="24"/>
          <w:szCs w:val="24"/>
        </w:rPr>
        <w:t>.3.</w:t>
      </w:r>
      <w:r w:rsidRPr="00732241">
        <w:rPr>
          <w:rFonts w:ascii="Times New Roman" w:eastAsia="Calibri" w:hAnsi="Times New Roman" w:cs="Times New Roman"/>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2C2236E6" w14:textId="300CED02"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3</w:t>
      </w:r>
      <w:r w:rsidRPr="00732241">
        <w:rPr>
          <w:rFonts w:ascii="Times New Roman" w:eastAsia="Calibri" w:hAnsi="Times New Roman" w:cs="Times New Roman"/>
          <w:b/>
          <w:bCs/>
          <w:sz w:val="24"/>
          <w:szCs w:val="24"/>
        </w:rPr>
        <w:t xml:space="preserve">.4. </w:t>
      </w:r>
      <w:r w:rsidRPr="00B91064">
        <w:rPr>
          <w:rFonts w:ascii="Times New Roman" w:eastAsia="Calibri" w:hAnsi="Times New Roman" w:cs="Times New Roman"/>
          <w:sz w:val="24"/>
          <w:szCs w:val="24"/>
        </w:rPr>
        <w:t xml:space="preserve">A beneficiária da Lei Complementar nº 123/2006, que tenha apresentado a declaração exigida no item </w:t>
      </w:r>
      <w:r w:rsidR="00861D91" w:rsidRPr="00B91064">
        <w:rPr>
          <w:rFonts w:ascii="Times New Roman" w:eastAsia="Calibri" w:hAnsi="Times New Roman" w:cs="Times New Roman"/>
          <w:sz w:val="24"/>
          <w:szCs w:val="24"/>
        </w:rPr>
        <w:t>4</w:t>
      </w:r>
      <w:r w:rsidRPr="00B91064">
        <w:rPr>
          <w:rFonts w:ascii="Times New Roman" w:eastAsia="Calibri" w:hAnsi="Times New Roman" w:cs="Times New Roman"/>
          <w:sz w:val="24"/>
          <w:szCs w:val="24"/>
        </w:rPr>
        <w:t xml:space="preserve">.2.3 e </w:t>
      </w:r>
      <w:r w:rsidR="00861D91" w:rsidRPr="00B91064">
        <w:rPr>
          <w:rFonts w:ascii="Times New Roman" w:eastAsia="Calibri" w:hAnsi="Times New Roman" w:cs="Times New Roman"/>
          <w:sz w:val="24"/>
          <w:szCs w:val="24"/>
        </w:rPr>
        <w:t>4</w:t>
      </w:r>
      <w:r w:rsidRPr="00B91064">
        <w:rPr>
          <w:rFonts w:ascii="Times New Roman" w:eastAsia="Calibri" w:hAnsi="Times New Roman" w:cs="Times New Roman"/>
          <w:sz w:val="24"/>
          <w:szCs w:val="24"/>
        </w:rPr>
        <w:t>.2.4 deste Edital e que</w:t>
      </w:r>
      <w:r w:rsidRPr="00732241">
        <w:rPr>
          <w:rFonts w:ascii="Times New Roman" w:eastAsia="Calibri" w:hAnsi="Times New Roman" w:cs="Times New Roman"/>
          <w:sz w:val="24"/>
          <w:szCs w:val="24"/>
        </w:rPr>
        <w:t xml:space="preserv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14:paraId="37A0D3E6" w14:textId="36A9B2E7"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3</w:t>
      </w:r>
      <w:r w:rsidRPr="00732241">
        <w:rPr>
          <w:rFonts w:ascii="Times New Roman" w:eastAsia="Calibri" w:hAnsi="Times New Roman" w:cs="Times New Roman"/>
          <w:b/>
          <w:bCs/>
          <w:sz w:val="24"/>
          <w:szCs w:val="24"/>
        </w:rPr>
        <w:t>.5.</w:t>
      </w:r>
      <w:r w:rsidRPr="00732241">
        <w:rPr>
          <w:rFonts w:ascii="Times New Roman" w:eastAsia="Calibri" w:hAnsi="Times New Roman" w:cs="Times New Roman"/>
          <w:sz w:val="24"/>
          <w:szCs w:val="24"/>
        </w:rPr>
        <w:t xml:space="preserve">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14:paraId="2FEDEDD5" w14:textId="07C76C04"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3</w:t>
      </w:r>
      <w:r w:rsidRPr="00732241">
        <w:rPr>
          <w:rFonts w:ascii="Times New Roman" w:eastAsia="Calibri" w:hAnsi="Times New Roman" w:cs="Times New Roman"/>
          <w:b/>
          <w:bCs/>
          <w:sz w:val="24"/>
          <w:szCs w:val="24"/>
        </w:rPr>
        <w:t xml:space="preserve">.6. </w:t>
      </w:r>
      <w:r w:rsidRPr="00732241">
        <w:rPr>
          <w:rFonts w:ascii="Times New Roman" w:eastAsia="Calibri" w:hAnsi="Times New Roman" w:cs="Times New Roman"/>
          <w:sz w:val="24"/>
          <w:szCs w:val="24"/>
        </w:rPr>
        <w:t>Constatado o atendimento às exigências estabelecidas no Edital, o licitante será declarado vencedor, oportunizando-se a manifestação da intenção de recurso.</w:t>
      </w:r>
    </w:p>
    <w:p w14:paraId="55C9BE99"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37A1D298" w14:textId="52AE235B"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4</w:t>
      </w:r>
      <w:r w:rsidRPr="00732241">
        <w:rPr>
          <w:rFonts w:ascii="Times New Roman" w:eastAsia="Calibri" w:hAnsi="Times New Roman" w:cs="Times New Roman"/>
          <w:b/>
          <w:sz w:val="24"/>
          <w:szCs w:val="24"/>
        </w:rPr>
        <w:t>. RECURSO</w:t>
      </w:r>
    </w:p>
    <w:p w14:paraId="5618D0FB" w14:textId="7BC0B976"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sz w:val="24"/>
          <w:szCs w:val="24"/>
          <w:lang w:eastAsia="pt-BR"/>
        </w:rPr>
        <w:t>1</w:t>
      </w:r>
      <w:r w:rsidR="00AA43F8">
        <w:rPr>
          <w:rFonts w:ascii="Times New Roman" w:eastAsia="Times New Roman" w:hAnsi="Times New Roman" w:cs="Times New Roman"/>
          <w:b/>
          <w:sz w:val="24"/>
          <w:szCs w:val="24"/>
          <w:lang w:eastAsia="pt-BR"/>
        </w:rPr>
        <w:t>4</w:t>
      </w:r>
      <w:r w:rsidRPr="00732241">
        <w:rPr>
          <w:rFonts w:ascii="Times New Roman" w:eastAsia="Times New Roman" w:hAnsi="Times New Roman" w:cs="Times New Roman"/>
          <w:b/>
          <w:sz w:val="24"/>
          <w:szCs w:val="24"/>
          <w:lang w:eastAsia="pt-BR"/>
        </w:rPr>
        <w:t xml:space="preserve">.1. </w:t>
      </w:r>
      <w:r w:rsidRPr="00732241">
        <w:rPr>
          <w:rFonts w:ascii="Times New Roman" w:eastAsia="Times New Roman" w:hAnsi="Times New Roman" w:cs="Times New Roman"/>
          <w:bCs/>
          <w:sz w:val="24"/>
          <w:szCs w:val="24"/>
          <w:lang w:eastAsia="pt-BR"/>
        </w:rPr>
        <w:t xml:space="preserve">Caberá recurso, </w:t>
      </w:r>
      <w:r w:rsidRPr="00732241">
        <w:rPr>
          <w:rFonts w:ascii="Times New Roman" w:eastAsia="Times New Roman" w:hAnsi="Times New Roman" w:cs="Times New Roman"/>
          <w:sz w:val="24"/>
          <w:szCs w:val="24"/>
          <w:lang w:eastAsia="pt-BR"/>
        </w:rPr>
        <w:t>no prazo de 3 (três) dias úteis, contado da data de intimação ou de lavratura da ata, em face de:</w:t>
      </w:r>
    </w:p>
    <w:p w14:paraId="11161D21"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4" w:name="art165ia"/>
      <w:bookmarkEnd w:id="34"/>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ato que defira ou indefira pedido de pré-qualificação de interessado ou de inscrição em registro cadastral, sua alteração ou cancelamento;</w:t>
      </w:r>
    </w:p>
    <w:p w14:paraId="18683CB4"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5" w:name="art165ib"/>
      <w:bookmarkEnd w:id="35"/>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julgamento das propostas;</w:t>
      </w:r>
    </w:p>
    <w:p w14:paraId="71ED8454"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6" w:name="art165ic"/>
      <w:bookmarkEnd w:id="36"/>
      <w:r w:rsidRPr="00732241">
        <w:rPr>
          <w:rFonts w:ascii="Times New Roman" w:eastAsia="Times New Roman" w:hAnsi="Times New Roman" w:cs="Times New Roman"/>
          <w:b/>
          <w:bCs/>
          <w:sz w:val="24"/>
          <w:szCs w:val="24"/>
          <w:lang w:eastAsia="pt-BR"/>
        </w:rPr>
        <w:t>c)</w:t>
      </w:r>
      <w:r w:rsidRPr="00732241">
        <w:rPr>
          <w:rFonts w:ascii="Times New Roman" w:eastAsia="Times New Roman" w:hAnsi="Times New Roman" w:cs="Times New Roman"/>
          <w:sz w:val="24"/>
          <w:szCs w:val="24"/>
          <w:lang w:eastAsia="pt-BR"/>
        </w:rPr>
        <w:t xml:space="preserve"> ato de habilitação ou inabilitação de licitante;</w:t>
      </w:r>
    </w:p>
    <w:p w14:paraId="3FFA7A89"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7" w:name="art165id"/>
      <w:bookmarkEnd w:id="37"/>
      <w:r w:rsidRPr="00732241">
        <w:rPr>
          <w:rFonts w:ascii="Times New Roman" w:eastAsia="Times New Roman" w:hAnsi="Times New Roman" w:cs="Times New Roman"/>
          <w:b/>
          <w:bCs/>
          <w:sz w:val="24"/>
          <w:szCs w:val="24"/>
          <w:lang w:eastAsia="pt-BR"/>
        </w:rPr>
        <w:t>d)</w:t>
      </w:r>
      <w:r w:rsidRPr="00732241">
        <w:rPr>
          <w:rFonts w:ascii="Times New Roman" w:eastAsia="Times New Roman" w:hAnsi="Times New Roman" w:cs="Times New Roman"/>
          <w:sz w:val="24"/>
          <w:szCs w:val="24"/>
          <w:lang w:eastAsia="pt-BR"/>
        </w:rPr>
        <w:t xml:space="preserve"> anulação ou revogação da licitação.</w:t>
      </w:r>
    </w:p>
    <w:p w14:paraId="073BA287" w14:textId="7D93D298" w:rsidR="0057656C" w:rsidRPr="00732241" w:rsidRDefault="0057656C" w:rsidP="00E333F6">
      <w:pPr>
        <w:spacing w:after="0" w:line="240" w:lineRule="auto"/>
        <w:rPr>
          <w:rFonts w:ascii="Times New Roman" w:eastAsia="Times New Roman" w:hAnsi="Times New Roman" w:cs="Times New Roman"/>
          <w:b/>
          <w:bCs/>
          <w:sz w:val="24"/>
          <w:szCs w:val="24"/>
          <w:lang w:eastAsia="pt-BR"/>
        </w:rPr>
      </w:pPr>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4</w:t>
      </w:r>
      <w:r w:rsidRPr="00732241">
        <w:rPr>
          <w:rFonts w:ascii="Times New Roman" w:eastAsia="Times New Roman" w:hAnsi="Times New Roman" w:cs="Times New Roman"/>
          <w:b/>
          <w:bCs/>
          <w:sz w:val="24"/>
          <w:szCs w:val="24"/>
          <w:lang w:eastAsia="pt-BR"/>
        </w:rPr>
        <w:t>.2.</w:t>
      </w:r>
      <w:r w:rsidRPr="00732241">
        <w:rPr>
          <w:rFonts w:ascii="Times New Roman" w:eastAsia="Times New Roman" w:hAnsi="Times New Roman" w:cs="Times New Roman"/>
          <w:sz w:val="24"/>
          <w:szCs w:val="24"/>
          <w:lang w:eastAsia="pt-BR"/>
        </w:rPr>
        <w:t xml:space="preserve"> O prazo para apresentação de contrarrazões será o mesmo do recurso e terá início na data de intimação pessoal ou de divulgação da interposição do recurso.</w:t>
      </w:r>
    </w:p>
    <w:p w14:paraId="15D6D6D5" w14:textId="2F747CB4"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4</w:t>
      </w:r>
      <w:r w:rsidRPr="00732241">
        <w:rPr>
          <w:rFonts w:ascii="Times New Roman" w:eastAsia="Times New Roman" w:hAnsi="Times New Roman" w:cs="Times New Roman"/>
          <w:b/>
          <w:bCs/>
          <w:sz w:val="24"/>
          <w:szCs w:val="24"/>
          <w:lang w:eastAsia="pt-BR"/>
        </w:rPr>
        <w:t>.3.</w:t>
      </w:r>
      <w:r w:rsidRPr="00732241">
        <w:rPr>
          <w:rFonts w:ascii="Times New Roman" w:eastAsia="Times New Roman" w:hAnsi="Times New Roman" w:cs="Times New Roman"/>
          <w:sz w:val="24"/>
          <w:szCs w:val="24"/>
          <w:lang w:eastAsia="pt-BR"/>
        </w:rPr>
        <w:t xml:space="preserve"> Quanto ao recurso apresentado em virtude do disposto nas alíneas “b” e “c” do item 1</w:t>
      </w:r>
      <w:r w:rsidR="00AA43F8">
        <w:rPr>
          <w:rFonts w:ascii="Times New Roman" w:eastAsia="Times New Roman" w:hAnsi="Times New Roman" w:cs="Times New Roman"/>
          <w:sz w:val="24"/>
          <w:szCs w:val="24"/>
          <w:lang w:eastAsia="pt-BR"/>
        </w:rPr>
        <w:t>4</w:t>
      </w:r>
      <w:r w:rsidRPr="00732241">
        <w:rPr>
          <w:rFonts w:ascii="Times New Roman" w:eastAsia="Times New Roman" w:hAnsi="Times New Roman" w:cs="Times New Roman"/>
          <w:sz w:val="24"/>
          <w:szCs w:val="24"/>
          <w:lang w:eastAsia="pt-BR"/>
        </w:rPr>
        <w:t>.1 do presente Edital, serão observadas as seguintes disposições:</w:t>
      </w:r>
    </w:p>
    <w:p w14:paraId="6DFC6F49"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8" w:name="art165§1i"/>
      <w:bookmarkEnd w:id="38"/>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08462F6C"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39" w:name="art165§1ii"/>
      <w:bookmarkEnd w:id="39"/>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a apreciação dar-se-á em fase única.</w:t>
      </w:r>
    </w:p>
    <w:p w14:paraId="0795E4EE" w14:textId="26CF9865"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4</w:t>
      </w:r>
      <w:r w:rsidRPr="00732241">
        <w:rPr>
          <w:rFonts w:ascii="Times New Roman" w:eastAsia="Times New Roman" w:hAnsi="Times New Roman" w:cs="Times New Roman"/>
          <w:b/>
          <w:bCs/>
          <w:sz w:val="24"/>
          <w:szCs w:val="24"/>
          <w:lang w:eastAsia="pt-BR"/>
        </w:rPr>
        <w:t>.4.</w:t>
      </w:r>
      <w:r w:rsidRPr="00732241">
        <w:rPr>
          <w:rFonts w:ascii="Times New Roman" w:eastAsia="Times New Roman" w:hAnsi="Times New Roman" w:cs="Times New Roman"/>
          <w:sz w:val="24"/>
          <w:szCs w:val="24"/>
          <w:lang w:eastAsia="pt-BR"/>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1C7C35C3" w14:textId="3B46EC7E"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4</w:t>
      </w:r>
      <w:r w:rsidRPr="00732241">
        <w:rPr>
          <w:rFonts w:ascii="Times New Roman" w:eastAsia="Times New Roman" w:hAnsi="Times New Roman" w:cs="Times New Roman"/>
          <w:b/>
          <w:bCs/>
          <w:sz w:val="24"/>
          <w:szCs w:val="24"/>
          <w:lang w:eastAsia="pt-BR"/>
        </w:rPr>
        <w:t>.5.</w:t>
      </w:r>
      <w:r w:rsidRPr="00732241">
        <w:rPr>
          <w:rFonts w:ascii="Times New Roman" w:eastAsia="Times New Roman" w:hAnsi="Times New Roman" w:cs="Times New Roman"/>
          <w:sz w:val="24"/>
          <w:szCs w:val="24"/>
          <w:lang w:eastAsia="pt-BR"/>
        </w:rPr>
        <w:t xml:space="preserve"> O acolhimento do recurso implicará invalidação apenas de ato insuscetível de aproveitamento.</w:t>
      </w:r>
    </w:p>
    <w:p w14:paraId="64272F43" w14:textId="22A11E84"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4</w:t>
      </w:r>
      <w:r w:rsidRPr="00732241">
        <w:rPr>
          <w:rFonts w:ascii="Times New Roman" w:eastAsia="Times New Roman" w:hAnsi="Times New Roman" w:cs="Times New Roman"/>
          <w:b/>
          <w:bCs/>
          <w:sz w:val="24"/>
          <w:szCs w:val="24"/>
          <w:lang w:eastAsia="pt-BR"/>
        </w:rPr>
        <w:t>.6.</w:t>
      </w:r>
      <w:r w:rsidRPr="00732241">
        <w:rPr>
          <w:rFonts w:ascii="Times New Roman" w:eastAsia="Times New Roman" w:hAnsi="Times New Roman" w:cs="Times New Roman"/>
          <w:sz w:val="24"/>
          <w:szCs w:val="24"/>
          <w:lang w:eastAsia="pt-BR"/>
        </w:rPr>
        <w:t xml:space="preserve"> O recurso interposto dará efeito suspensivo ao ato ou à decisão recorrida, até que sobrevenha decisão final da autoridade competente.</w:t>
      </w:r>
    </w:p>
    <w:p w14:paraId="7CA1AFA0"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bookmarkStart w:id="40" w:name="art165ie"/>
      <w:bookmarkEnd w:id="40"/>
    </w:p>
    <w:p w14:paraId="61DB8B74" w14:textId="50F4868D"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lastRenderedPageBreak/>
        <w:t>1</w:t>
      </w:r>
      <w:r w:rsidR="00AA43F8">
        <w:rPr>
          <w:rFonts w:ascii="Times New Roman" w:eastAsia="Calibri" w:hAnsi="Times New Roman" w:cs="Times New Roman"/>
          <w:b/>
          <w:sz w:val="24"/>
          <w:szCs w:val="24"/>
        </w:rPr>
        <w:t>5</w:t>
      </w:r>
      <w:r w:rsidRPr="00732241">
        <w:rPr>
          <w:rFonts w:ascii="Times New Roman" w:eastAsia="Calibri" w:hAnsi="Times New Roman" w:cs="Times New Roman"/>
          <w:b/>
          <w:sz w:val="24"/>
          <w:szCs w:val="24"/>
        </w:rPr>
        <w:t>. ENCERRAMENTO DA LICITAÇÃO</w:t>
      </w:r>
    </w:p>
    <w:p w14:paraId="3E81C492" w14:textId="12AE7B53"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5</w:t>
      </w:r>
      <w:r w:rsidRPr="00732241">
        <w:rPr>
          <w:rFonts w:ascii="Times New Roman" w:eastAsia="Times New Roman" w:hAnsi="Times New Roman" w:cs="Times New Roman"/>
          <w:b/>
          <w:bCs/>
          <w:sz w:val="24"/>
          <w:szCs w:val="24"/>
          <w:lang w:eastAsia="pt-BR"/>
        </w:rPr>
        <w:t>.1.</w:t>
      </w:r>
      <w:r w:rsidRPr="00732241">
        <w:rPr>
          <w:rFonts w:ascii="Times New Roman" w:eastAsia="Times New Roman" w:hAnsi="Times New Roman" w:cs="Times New Roman"/>
          <w:sz w:val="24"/>
          <w:szCs w:val="24"/>
          <w:lang w:eastAsia="pt-BR"/>
        </w:rPr>
        <w:t xml:space="preserve"> Encerradas as fases de julgamento e habilitação, e exauridos os recursos administrativos, o processo licitatório será encaminhado à autoridade superior, que poderá:</w:t>
      </w:r>
    </w:p>
    <w:p w14:paraId="135EF04E" w14:textId="77777777" w:rsidR="0057656C" w:rsidRPr="00732241" w:rsidRDefault="0057656C" w:rsidP="005103C6">
      <w:pPr>
        <w:spacing w:after="0" w:line="240" w:lineRule="auto"/>
        <w:ind w:left="1418"/>
        <w:rPr>
          <w:rFonts w:ascii="Times New Roman" w:eastAsia="Times New Roman" w:hAnsi="Times New Roman" w:cs="Times New Roman"/>
          <w:sz w:val="24"/>
          <w:szCs w:val="24"/>
          <w:lang w:eastAsia="pt-BR"/>
        </w:rPr>
      </w:pPr>
      <w:bookmarkStart w:id="41" w:name="art71i"/>
      <w:bookmarkEnd w:id="41"/>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determinar o retorno dos autos para saneamento de irregularidades;</w:t>
      </w:r>
    </w:p>
    <w:p w14:paraId="3C359CF4" w14:textId="77777777" w:rsidR="0057656C" w:rsidRPr="00732241" w:rsidRDefault="0057656C" w:rsidP="005103C6">
      <w:pPr>
        <w:spacing w:after="0" w:line="240" w:lineRule="auto"/>
        <w:ind w:left="1418"/>
        <w:rPr>
          <w:rFonts w:ascii="Times New Roman" w:eastAsia="Times New Roman" w:hAnsi="Times New Roman" w:cs="Times New Roman"/>
          <w:sz w:val="24"/>
          <w:szCs w:val="24"/>
          <w:lang w:eastAsia="pt-BR"/>
        </w:rPr>
      </w:pPr>
      <w:bookmarkStart w:id="42" w:name="art71ii"/>
      <w:bookmarkEnd w:id="42"/>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revogar a licitação por motivo de conveniência e oportunidade;</w:t>
      </w:r>
    </w:p>
    <w:p w14:paraId="6FD31474" w14:textId="77777777" w:rsidR="0057656C" w:rsidRPr="00732241" w:rsidRDefault="0057656C" w:rsidP="005103C6">
      <w:pPr>
        <w:spacing w:after="0" w:line="240" w:lineRule="auto"/>
        <w:ind w:left="1418"/>
        <w:rPr>
          <w:rFonts w:ascii="Times New Roman" w:eastAsia="Times New Roman" w:hAnsi="Times New Roman" w:cs="Times New Roman"/>
          <w:sz w:val="24"/>
          <w:szCs w:val="24"/>
          <w:lang w:eastAsia="pt-BR"/>
        </w:rPr>
      </w:pPr>
      <w:bookmarkStart w:id="43" w:name="art71iii"/>
      <w:bookmarkEnd w:id="43"/>
      <w:r w:rsidRPr="00732241">
        <w:rPr>
          <w:rFonts w:ascii="Times New Roman" w:eastAsia="Times New Roman" w:hAnsi="Times New Roman" w:cs="Times New Roman"/>
          <w:b/>
          <w:bCs/>
          <w:sz w:val="24"/>
          <w:szCs w:val="24"/>
          <w:lang w:eastAsia="pt-BR"/>
        </w:rPr>
        <w:t>c)</w:t>
      </w:r>
      <w:r w:rsidRPr="00732241">
        <w:rPr>
          <w:rFonts w:ascii="Times New Roman" w:eastAsia="Times New Roman" w:hAnsi="Times New Roman" w:cs="Times New Roman"/>
          <w:sz w:val="24"/>
          <w:szCs w:val="24"/>
          <w:lang w:eastAsia="pt-BR"/>
        </w:rPr>
        <w:t xml:space="preserve"> proceder à anulação da licitação, de ofício ou mediante provocação de terceiros, sempre que presente ilegalidade insanável;</w:t>
      </w:r>
    </w:p>
    <w:p w14:paraId="0FC4A1DA" w14:textId="77777777" w:rsidR="0057656C" w:rsidRPr="00732241" w:rsidRDefault="0057656C" w:rsidP="005103C6">
      <w:pPr>
        <w:spacing w:after="0" w:line="240" w:lineRule="auto"/>
        <w:ind w:left="1418"/>
        <w:rPr>
          <w:rFonts w:ascii="Times New Roman" w:eastAsia="Times New Roman" w:hAnsi="Times New Roman" w:cs="Times New Roman"/>
          <w:sz w:val="24"/>
          <w:szCs w:val="24"/>
          <w:lang w:eastAsia="pt-BR"/>
        </w:rPr>
      </w:pPr>
      <w:bookmarkStart w:id="44" w:name="art71iv"/>
      <w:bookmarkEnd w:id="44"/>
      <w:r w:rsidRPr="00732241">
        <w:rPr>
          <w:rFonts w:ascii="Times New Roman" w:eastAsia="Times New Roman" w:hAnsi="Times New Roman" w:cs="Times New Roman"/>
          <w:b/>
          <w:bCs/>
          <w:sz w:val="24"/>
          <w:szCs w:val="24"/>
          <w:lang w:eastAsia="pt-BR"/>
        </w:rPr>
        <w:t>d)</w:t>
      </w:r>
      <w:r w:rsidRPr="00732241">
        <w:rPr>
          <w:rFonts w:ascii="Times New Roman" w:eastAsia="Times New Roman" w:hAnsi="Times New Roman" w:cs="Times New Roman"/>
          <w:sz w:val="24"/>
          <w:szCs w:val="24"/>
          <w:lang w:eastAsia="pt-BR"/>
        </w:rPr>
        <w:t xml:space="preserve"> adjudicar o objeto e homologar a licitação.</w:t>
      </w:r>
    </w:p>
    <w:p w14:paraId="0581D77B"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bookmarkStart w:id="45" w:name="art71§1"/>
      <w:bookmarkEnd w:id="45"/>
    </w:p>
    <w:p w14:paraId="61342E66" w14:textId="6F65DABC"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t>1</w:t>
      </w:r>
      <w:r w:rsidR="00AA43F8">
        <w:rPr>
          <w:rFonts w:ascii="Times New Roman" w:eastAsia="Calibri" w:hAnsi="Times New Roman" w:cs="Times New Roman"/>
          <w:b/>
          <w:sz w:val="24"/>
          <w:szCs w:val="24"/>
        </w:rPr>
        <w:t>6</w:t>
      </w:r>
      <w:r w:rsidRPr="00732241">
        <w:rPr>
          <w:rFonts w:ascii="Times New Roman" w:eastAsia="Calibri" w:hAnsi="Times New Roman" w:cs="Times New Roman"/>
          <w:b/>
          <w:sz w:val="24"/>
          <w:szCs w:val="24"/>
        </w:rPr>
        <w:t>. CONDIÇÕES DE CONTRATAÇÃO</w:t>
      </w:r>
    </w:p>
    <w:p w14:paraId="29E4D90C" w14:textId="636A92F9" w:rsidR="0057656C" w:rsidRPr="00732241" w:rsidRDefault="0057656C"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6</w:t>
      </w:r>
      <w:r w:rsidRPr="00732241">
        <w:rPr>
          <w:rFonts w:ascii="Times New Roman" w:eastAsia="Times New Roman" w:hAnsi="Times New Roman" w:cs="Times New Roman"/>
          <w:b/>
          <w:bCs/>
          <w:sz w:val="24"/>
          <w:szCs w:val="24"/>
          <w:lang w:eastAsia="pt-BR"/>
        </w:rPr>
        <w:t>.1.</w:t>
      </w:r>
      <w:r w:rsidRPr="00732241">
        <w:rPr>
          <w:rFonts w:ascii="Times New Roman" w:eastAsia="Times New Roman" w:hAnsi="Times New Roman" w:cs="Times New Roman"/>
          <w:sz w:val="24"/>
          <w:szCs w:val="24"/>
          <w:lang w:eastAsia="pt-BR"/>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4B675A9B" w14:textId="1C99100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46" w:name="art90§1"/>
      <w:bookmarkEnd w:id="46"/>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6</w:t>
      </w:r>
      <w:r w:rsidRPr="00732241">
        <w:rPr>
          <w:rFonts w:ascii="Times New Roman" w:eastAsia="Times New Roman" w:hAnsi="Times New Roman" w:cs="Times New Roman"/>
          <w:b/>
          <w:bCs/>
          <w:sz w:val="24"/>
          <w:szCs w:val="24"/>
          <w:lang w:eastAsia="pt-BR"/>
        </w:rPr>
        <w:t>.2.</w:t>
      </w:r>
      <w:r w:rsidRPr="00732241">
        <w:rPr>
          <w:rFonts w:ascii="Times New Roman" w:eastAsia="Times New Roman" w:hAnsi="Times New Roman" w:cs="Times New Roman"/>
          <w:sz w:val="24"/>
          <w:szCs w:val="24"/>
          <w:lang w:eastAsia="pt-BR"/>
        </w:rPr>
        <w:t xml:space="preserve"> O prazo de convocação poderá ser prorrogado 1 (uma) vez, por igual período, mediante solicitação da parte, durante seu transcurso, devidamente justificada, e desde que o motivo apresentado seja aceito pela Administração.</w:t>
      </w:r>
    </w:p>
    <w:p w14:paraId="570BBD74" w14:textId="62AE91C4"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47" w:name="art90§2"/>
      <w:bookmarkEnd w:id="47"/>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6</w:t>
      </w:r>
      <w:r w:rsidRPr="00732241">
        <w:rPr>
          <w:rFonts w:ascii="Times New Roman" w:eastAsia="Times New Roman" w:hAnsi="Times New Roman" w:cs="Times New Roman"/>
          <w:b/>
          <w:bCs/>
          <w:sz w:val="24"/>
          <w:szCs w:val="24"/>
          <w:lang w:eastAsia="pt-BR"/>
        </w:rPr>
        <w:t>.3.</w:t>
      </w:r>
      <w:r w:rsidRPr="00732241">
        <w:rPr>
          <w:rFonts w:ascii="Times New Roman" w:eastAsia="Times New Roman" w:hAnsi="Times New Roman" w:cs="Times New Roman"/>
          <w:sz w:val="24"/>
          <w:szCs w:val="24"/>
          <w:lang w:eastAsia="pt-BR"/>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14:paraId="7870007A" w14:textId="1C065D9F"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48" w:name="art90§3"/>
      <w:bookmarkEnd w:id="48"/>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6</w:t>
      </w:r>
      <w:r w:rsidRPr="00732241">
        <w:rPr>
          <w:rFonts w:ascii="Times New Roman" w:eastAsia="Times New Roman" w:hAnsi="Times New Roman" w:cs="Times New Roman"/>
          <w:b/>
          <w:bCs/>
          <w:sz w:val="24"/>
          <w:szCs w:val="24"/>
          <w:lang w:eastAsia="pt-BR"/>
        </w:rPr>
        <w:t>.4.</w:t>
      </w:r>
      <w:r w:rsidRPr="00732241">
        <w:rPr>
          <w:rFonts w:ascii="Times New Roman" w:eastAsia="Times New Roman" w:hAnsi="Times New Roman" w:cs="Times New Roman"/>
          <w:sz w:val="24"/>
          <w:szCs w:val="24"/>
          <w:lang w:eastAsia="pt-BR"/>
        </w:rPr>
        <w:t xml:space="preserve"> Decorrido o prazo de validade da proposta indicado </w:t>
      </w:r>
      <w:r w:rsidRPr="00B91064">
        <w:rPr>
          <w:rFonts w:ascii="Times New Roman" w:eastAsia="Times New Roman" w:hAnsi="Times New Roman" w:cs="Times New Roman"/>
          <w:sz w:val="24"/>
          <w:szCs w:val="24"/>
          <w:lang w:eastAsia="pt-BR"/>
        </w:rPr>
        <w:t xml:space="preserve">no item </w:t>
      </w:r>
      <w:r w:rsidR="00B91064" w:rsidRPr="00B91064">
        <w:rPr>
          <w:rFonts w:ascii="Times New Roman" w:eastAsia="Times New Roman" w:hAnsi="Times New Roman" w:cs="Times New Roman"/>
          <w:sz w:val="24"/>
          <w:szCs w:val="24"/>
          <w:lang w:eastAsia="pt-BR"/>
        </w:rPr>
        <w:t>5</w:t>
      </w:r>
      <w:r w:rsidRPr="00B91064">
        <w:rPr>
          <w:rFonts w:ascii="Times New Roman" w:eastAsia="Times New Roman" w:hAnsi="Times New Roman" w:cs="Times New Roman"/>
          <w:sz w:val="24"/>
          <w:szCs w:val="24"/>
          <w:lang w:eastAsia="pt-BR"/>
        </w:rPr>
        <w:t>.1 deste</w:t>
      </w:r>
      <w:r w:rsidRPr="00732241">
        <w:rPr>
          <w:rFonts w:ascii="Times New Roman" w:eastAsia="Times New Roman" w:hAnsi="Times New Roman" w:cs="Times New Roman"/>
          <w:sz w:val="24"/>
          <w:szCs w:val="24"/>
          <w:lang w:eastAsia="pt-BR"/>
        </w:rPr>
        <w:t xml:space="preserve"> Edital, sem convocação para a contratação, ficarão os licitantes liberados dos compromissos assumidos.</w:t>
      </w:r>
    </w:p>
    <w:p w14:paraId="7BCF3364" w14:textId="23985A8C"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49" w:name="art90§4"/>
      <w:bookmarkEnd w:id="49"/>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6</w:t>
      </w:r>
      <w:r w:rsidRPr="00732241">
        <w:rPr>
          <w:rFonts w:ascii="Times New Roman" w:eastAsia="Times New Roman" w:hAnsi="Times New Roman" w:cs="Times New Roman"/>
          <w:b/>
          <w:bCs/>
          <w:sz w:val="24"/>
          <w:szCs w:val="24"/>
          <w:lang w:eastAsia="pt-BR"/>
        </w:rPr>
        <w:t>.5.</w:t>
      </w:r>
      <w:r w:rsidRPr="00732241">
        <w:rPr>
          <w:rFonts w:ascii="Times New Roman" w:eastAsia="Times New Roman" w:hAnsi="Times New Roman" w:cs="Times New Roman"/>
          <w:sz w:val="24"/>
          <w:szCs w:val="24"/>
          <w:lang w:eastAsia="pt-BR"/>
        </w:rPr>
        <w:t xml:space="preserve"> Na hipótese de nenhum dos licitantes aceitar a contratação, nos termos do 1</w:t>
      </w:r>
      <w:r w:rsidR="00AA43F8">
        <w:rPr>
          <w:rFonts w:ascii="Times New Roman" w:eastAsia="Times New Roman" w:hAnsi="Times New Roman" w:cs="Times New Roman"/>
          <w:sz w:val="24"/>
          <w:szCs w:val="24"/>
          <w:lang w:eastAsia="pt-BR"/>
        </w:rPr>
        <w:t>6</w:t>
      </w:r>
      <w:r w:rsidRPr="00732241">
        <w:rPr>
          <w:rFonts w:ascii="Times New Roman" w:eastAsia="Times New Roman" w:hAnsi="Times New Roman" w:cs="Times New Roman"/>
          <w:sz w:val="24"/>
          <w:szCs w:val="24"/>
          <w:lang w:eastAsia="pt-BR"/>
        </w:rPr>
        <w:t>.3 deste Edital, a Administração, observados o valor estimado e sua eventual atualização nos termos do edital, poderá:</w:t>
      </w:r>
    </w:p>
    <w:p w14:paraId="56F372E5"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50" w:name="art90§4i"/>
      <w:bookmarkEnd w:id="50"/>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convocar os licitantes remanescentes para negociação, na ordem de classificação, com vistas à obtenção de preço melhor, mesmo que acima do preço do adjudicatário;</w:t>
      </w:r>
    </w:p>
    <w:p w14:paraId="548BA6DD" w14:textId="77777777" w:rsidR="0057656C" w:rsidRPr="00732241" w:rsidRDefault="0057656C" w:rsidP="005103C6">
      <w:pPr>
        <w:spacing w:after="0" w:line="240" w:lineRule="auto"/>
        <w:ind w:left="1276"/>
        <w:rPr>
          <w:rFonts w:ascii="Times New Roman" w:eastAsia="Times New Roman" w:hAnsi="Times New Roman" w:cs="Times New Roman"/>
          <w:sz w:val="24"/>
          <w:szCs w:val="24"/>
          <w:lang w:eastAsia="pt-BR"/>
        </w:rPr>
      </w:pPr>
      <w:bookmarkStart w:id="51" w:name="art90§4ii"/>
      <w:bookmarkEnd w:id="51"/>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adjudicar e celebrar o contrato nas condições ofertadas pelos licitantes remanescentes, atendida a ordem classificatória, quando frustrada a negociação de melhor condição.</w:t>
      </w:r>
    </w:p>
    <w:p w14:paraId="0C8D46CD" w14:textId="0DB2A172"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52" w:name="art90§5"/>
      <w:bookmarkEnd w:id="52"/>
      <w:r w:rsidRPr="00732241">
        <w:rPr>
          <w:rFonts w:ascii="Times New Roman" w:eastAsia="Times New Roman" w:hAnsi="Times New Roman" w:cs="Times New Roman"/>
          <w:b/>
          <w:bCs/>
          <w:sz w:val="24"/>
          <w:szCs w:val="24"/>
          <w:lang w:eastAsia="pt-BR"/>
        </w:rPr>
        <w:t>1</w:t>
      </w:r>
      <w:r w:rsidR="00AA43F8">
        <w:rPr>
          <w:rFonts w:ascii="Times New Roman" w:eastAsia="Times New Roman" w:hAnsi="Times New Roman" w:cs="Times New Roman"/>
          <w:b/>
          <w:bCs/>
          <w:sz w:val="24"/>
          <w:szCs w:val="24"/>
          <w:lang w:eastAsia="pt-BR"/>
        </w:rPr>
        <w:t>6</w:t>
      </w:r>
      <w:r w:rsidRPr="00732241">
        <w:rPr>
          <w:rFonts w:ascii="Times New Roman" w:eastAsia="Times New Roman" w:hAnsi="Times New Roman" w:cs="Times New Roman"/>
          <w:b/>
          <w:bCs/>
          <w:sz w:val="24"/>
          <w:szCs w:val="24"/>
          <w:lang w:eastAsia="pt-BR"/>
        </w:rPr>
        <w:t>.6.</w:t>
      </w:r>
      <w:r w:rsidRPr="00732241">
        <w:rPr>
          <w:rFonts w:ascii="Times New Roman" w:eastAsia="Times New Roman" w:hAnsi="Times New Roman" w:cs="Times New Roman"/>
          <w:sz w:val="24"/>
          <w:szCs w:val="24"/>
          <w:lang w:eastAsia="pt-BR"/>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22E1EA23"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4FDFF504" w14:textId="2326FDFC" w:rsidR="0057656C" w:rsidRPr="00AA43F8" w:rsidRDefault="0057656C" w:rsidP="00AA43F8">
      <w:pPr>
        <w:tabs>
          <w:tab w:val="left" w:pos="1134"/>
        </w:tabs>
        <w:spacing w:after="0" w:line="240" w:lineRule="auto"/>
        <w:rPr>
          <w:rFonts w:ascii="Times New Roman" w:eastAsia="Calibri" w:hAnsi="Times New Roman" w:cs="Times New Roman"/>
          <w:b/>
          <w:bCs/>
          <w:sz w:val="24"/>
          <w:szCs w:val="24"/>
        </w:rPr>
      </w:pPr>
      <w:bookmarkStart w:id="53" w:name="_Hlk108092172"/>
      <w:r w:rsidRPr="00732241">
        <w:rPr>
          <w:rFonts w:ascii="Times New Roman" w:eastAsia="Calibri" w:hAnsi="Times New Roman" w:cs="Times New Roman"/>
          <w:b/>
          <w:bCs/>
          <w:sz w:val="24"/>
          <w:szCs w:val="24"/>
        </w:rPr>
        <w:t>1</w:t>
      </w:r>
      <w:r w:rsidR="00AA43F8">
        <w:rPr>
          <w:rFonts w:ascii="Times New Roman" w:eastAsia="Calibri" w:hAnsi="Times New Roman" w:cs="Times New Roman"/>
          <w:b/>
          <w:bCs/>
          <w:sz w:val="24"/>
          <w:szCs w:val="24"/>
        </w:rPr>
        <w:t>7</w:t>
      </w:r>
      <w:r w:rsidRPr="00732241">
        <w:rPr>
          <w:rFonts w:ascii="Times New Roman" w:eastAsia="Calibri" w:hAnsi="Times New Roman" w:cs="Times New Roman"/>
          <w:b/>
          <w:bCs/>
          <w:sz w:val="24"/>
          <w:szCs w:val="24"/>
        </w:rPr>
        <w:t xml:space="preserve">. </w:t>
      </w:r>
      <w:r w:rsidRPr="00AA43F8">
        <w:rPr>
          <w:rFonts w:ascii="Times New Roman" w:eastAsia="Calibri" w:hAnsi="Times New Roman" w:cs="Times New Roman"/>
          <w:b/>
          <w:bCs/>
          <w:sz w:val="24"/>
          <w:szCs w:val="24"/>
        </w:rPr>
        <w:t>OBRIGAÇÕES DA VENCEDORA</w:t>
      </w:r>
    </w:p>
    <w:p w14:paraId="416E10CA" w14:textId="13F90E1F" w:rsidR="0069561E" w:rsidRPr="00AA43F8" w:rsidRDefault="0057656C" w:rsidP="00AA43F8">
      <w:pPr>
        <w:pStyle w:val="Default"/>
        <w:tabs>
          <w:tab w:val="left" w:pos="426"/>
        </w:tabs>
        <w:rPr>
          <w:rFonts w:ascii="Times New Roman" w:hAnsi="Times New Roman" w:cs="Times New Roman"/>
          <w:bCs/>
          <w:color w:val="auto"/>
        </w:rPr>
      </w:pPr>
      <w:r w:rsidRPr="00AA43F8">
        <w:rPr>
          <w:rFonts w:ascii="Times New Roman" w:hAnsi="Times New Roman" w:cs="Times New Roman"/>
          <w:b/>
          <w:bCs/>
        </w:rPr>
        <w:t>1</w:t>
      </w:r>
      <w:r w:rsidR="00AA43F8" w:rsidRPr="00AA43F8">
        <w:rPr>
          <w:rFonts w:ascii="Times New Roman" w:hAnsi="Times New Roman" w:cs="Times New Roman"/>
          <w:b/>
          <w:bCs/>
        </w:rPr>
        <w:t>7</w:t>
      </w:r>
      <w:r w:rsidRPr="00AA43F8">
        <w:rPr>
          <w:rFonts w:ascii="Times New Roman" w:hAnsi="Times New Roman" w:cs="Times New Roman"/>
          <w:b/>
          <w:bCs/>
        </w:rPr>
        <w:t>.1</w:t>
      </w:r>
      <w:r w:rsidR="00AA43F8" w:rsidRPr="00AA43F8">
        <w:rPr>
          <w:rFonts w:ascii="Times New Roman" w:hAnsi="Times New Roman" w:cs="Times New Roman"/>
          <w:b/>
          <w:bCs/>
        </w:rPr>
        <w:t>.</w:t>
      </w:r>
      <w:r w:rsidRPr="00AA43F8">
        <w:rPr>
          <w:rFonts w:ascii="Times New Roman" w:hAnsi="Times New Roman" w:cs="Times New Roman"/>
        </w:rPr>
        <w:t xml:space="preserve"> </w:t>
      </w:r>
      <w:r w:rsidR="0069561E" w:rsidRPr="00AA43F8">
        <w:rPr>
          <w:rFonts w:ascii="Times New Roman" w:hAnsi="Times New Roman" w:cs="Times New Roman"/>
          <w:color w:val="auto"/>
        </w:rPr>
        <w:t>A empresa e responsável técnico deverão estar devidamente registrados no CAU/CREA com habilitação para prestar os serviços contratados.</w:t>
      </w:r>
    </w:p>
    <w:p w14:paraId="3686F66A" w14:textId="75F2D580"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sz w:val="24"/>
          <w:szCs w:val="24"/>
        </w:rPr>
        <w:t>17.2.</w:t>
      </w:r>
      <w:r w:rsidRPr="00AA43F8">
        <w:rPr>
          <w:rFonts w:ascii="Times New Roman" w:eastAsia="Calibri" w:hAnsi="Times New Roman" w:cs="Times New Roman"/>
          <w:bCs/>
          <w:sz w:val="24"/>
          <w:szCs w:val="24"/>
        </w:rPr>
        <w:t xml:space="preserve"> </w:t>
      </w:r>
      <w:r w:rsidR="0069561E" w:rsidRPr="0069561E">
        <w:rPr>
          <w:rFonts w:ascii="Times New Roman" w:eastAsia="Calibri" w:hAnsi="Times New Roman" w:cs="Times New Roman"/>
          <w:bCs/>
          <w:sz w:val="24"/>
          <w:szCs w:val="24"/>
        </w:rPr>
        <w:t>A empresa vencedora deverá executar rigorosamente o projeto e demais peças técnicas integrantes ao edital, inclusive quanto a qualidade dos materiais e ao cronograma de execução, bem como atender as normas técnicas vigentes.</w:t>
      </w:r>
    </w:p>
    <w:p w14:paraId="72A822F6" w14:textId="47CFC17D"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sz w:val="24"/>
          <w:szCs w:val="24"/>
        </w:rPr>
        <w:t>17.3.</w:t>
      </w:r>
      <w:r w:rsidRPr="00AA43F8">
        <w:rPr>
          <w:rFonts w:ascii="Times New Roman" w:eastAsia="Calibri" w:hAnsi="Times New Roman" w:cs="Times New Roman"/>
          <w:bCs/>
          <w:sz w:val="24"/>
          <w:szCs w:val="24"/>
        </w:rPr>
        <w:t xml:space="preserve"> </w:t>
      </w:r>
      <w:r w:rsidR="0069561E" w:rsidRPr="0069561E">
        <w:rPr>
          <w:rFonts w:ascii="Times New Roman" w:eastAsia="Calibri" w:hAnsi="Times New Roman" w:cs="Times New Roman"/>
          <w:bCs/>
          <w:sz w:val="24"/>
          <w:szCs w:val="24"/>
        </w:rPr>
        <w:t xml:space="preserve">A Contratada ficará sujeita </w:t>
      </w:r>
      <w:r w:rsidR="0069561E" w:rsidRPr="0069561E">
        <w:rPr>
          <w:rFonts w:ascii="Times New Roman" w:eastAsia="Calibri" w:hAnsi="Times New Roman" w:cs="Times New Roman"/>
          <w:sz w:val="24"/>
          <w:szCs w:val="24"/>
        </w:rPr>
        <w:t>aos controles de execução dos serviços por parte do Município, sendo de sua responsabilidade em proceder os ajustes ou alterações que foram solicitadas pela fiscalização para o cumprimento do objeto.</w:t>
      </w:r>
    </w:p>
    <w:p w14:paraId="37522B22" w14:textId="0DEEF7F1"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lastRenderedPageBreak/>
        <w:t>17.4.</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Na ocasião de ser identificada alguma incompatibilidade entre projeto e a execução, a alteração do projeto ficará por conta da contratada, devendo informar previamente o Departamento de Engenharia.</w:t>
      </w:r>
    </w:p>
    <w:p w14:paraId="664D8340" w14:textId="782BCF82"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t>17.5.</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Responsabilizar-se pelos prejuízos causados ao Município de Colinas/RS ou a terceiros, por atos de seus empregados ou prepostos;</w:t>
      </w:r>
    </w:p>
    <w:p w14:paraId="46B12E87" w14:textId="13C2D2A1"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t>17.6.</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Refazer às suas expensas, quaisquer serviços executados em desobediência à legislação e às Normas Técnicas vigentes.</w:t>
      </w:r>
    </w:p>
    <w:p w14:paraId="1652C9B0" w14:textId="3DE9F992"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t>17.7.</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Comunicar imediatamente ao Contratante, caso seja constatado alguma irregularidade ou hajam dúvidas quanto à execução, para que o Município tome as medidas cabíveis.</w:t>
      </w:r>
    </w:p>
    <w:p w14:paraId="011013D9" w14:textId="640736C7"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t>17.8.</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Promover as correções necessárias no prazo máximo de 03 (três) dias se verificada a desconformidade de materiais ou serviços constantes no contrato, sujeitando-se às penalidades previstas no edital.</w:t>
      </w:r>
    </w:p>
    <w:p w14:paraId="60D61411" w14:textId="06EF77A2"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t>17.9.</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Todos os profissionais que executarem os serviços deverão estar devidamente vinculados à empresa, devendo a empresa apresentar a relação de empregados que estão trabalhando na obra e caso ocorra alteração do quadro de empregados, a contratada deverá comunicar por escrito ao contratante, imediatamente.</w:t>
      </w:r>
    </w:p>
    <w:p w14:paraId="0FCCBEC6" w14:textId="07C81450" w:rsidR="0069561E" w:rsidRPr="00AA43F8" w:rsidRDefault="00AA43F8" w:rsidP="00AA43F8">
      <w:pPr>
        <w:tabs>
          <w:tab w:val="left" w:pos="426"/>
        </w:tabs>
        <w:adjustRightInd w:val="0"/>
        <w:spacing w:after="0" w:line="240" w:lineRule="auto"/>
        <w:rPr>
          <w:rFonts w:ascii="Times New Roman" w:hAnsi="Times New Roman" w:cs="Times New Roman"/>
          <w:bCs/>
          <w:sz w:val="24"/>
          <w:szCs w:val="24"/>
        </w:rPr>
      </w:pPr>
      <w:r w:rsidRPr="00AA43F8">
        <w:rPr>
          <w:rFonts w:ascii="Times New Roman" w:hAnsi="Times New Roman" w:cs="Times New Roman"/>
          <w:b/>
          <w:bCs/>
          <w:sz w:val="24"/>
          <w:szCs w:val="24"/>
        </w:rPr>
        <w:t>17.10.</w:t>
      </w:r>
      <w:r w:rsidRPr="00AA43F8">
        <w:rPr>
          <w:rFonts w:ascii="Times New Roman" w:hAnsi="Times New Roman" w:cs="Times New Roman"/>
          <w:sz w:val="24"/>
          <w:szCs w:val="24"/>
        </w:rPr>
        <w:t xml:space="preserve"> </w:t>
      </w:r>
      <w:r w:rsidR="0069561E" w:rsidRPr="00AA43F8">
        <w:rPr>
          <w:rFonts w:ascii="Times New Roman" w:hAnsi="Times New Roman" w:cs="Times New Roman"/>
          <w:sz w:val="24"/>
          <w:szCs w:val="24"/>
        </w:rPr>
        <w:t>O Município reserva-se o direito de pedir a substituição de algum funcionário que não atenda aos serviços solicitados, devendo esta ocorrer no prazo máximo de 05 (cinco) dias após a solicitação do Município.</w:t>
      </w:r>
    </w:p>
    <w:p w14:paraId="3CBF74C4" w14:textId="4698885B"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t>17.11.</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Sendo necessária a prestação de algum serviço esporádico e eventual, a contratada deve solicitar a terceirização, mediante prévia autorização do contratante.</w:t>
      </w:r>
    </w:p>
    <w:p w14:paraId="17EF5DF2" w14:textId="3C4E7FEA"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t>17.12.</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 xml:space="preserve">Se responsabilizar pela qualidade da obra, materiais e serviços executados, inclusive a promoção de readequações, sempre que detectadas impropriedades que possam comprometer a execução do objeto contratado. </w:t>
      </w:r>
    </w:p>
    <w:p w14:paraId="54F3BF1D" w14:textId="5B3B1DF5" w:rsidR="0069561E" w:rsidRPr="0069561E" w:rsidRDefault="00AA43F8" w:rsidP="00AA43F8">
      <w:pPr>
        <w:tabs>
          <w:tab w:val="left" w:pos="426"/>
        </w:tabs>
        <w:autoSpaceDE w:val="0"/>
        <w:autoSpaceDN w:val="0"/>
        <w:adjustRightInd w:val="0"/>
        <w:spacing w:after="0" w:line="240" w:lineRule="auto"/>
        <w:rPr>
          <w:rFonts w:ascii="Times New Roman" w:eastAsia="Calibri" w:hAnsi="Times New Roman" w:cs="Times New Roman"/>
          <w:bCs/>
          <w:sz w:val="24"/>
          <w:szCs w:val="24"/>
        </w:rPr>
      </w:pPr>
      <w:r w:rsidRPr="00AA43F8">
        <w:rPr>
          <w:rFonts w:ascii="Times New Roman" w:eastAsia="Calibri" w:hAnsi="Times New Roman" w:cs="Times New Roman"/>
          <w:b/>
          <w:bCs/>
          <w:sz w:val="24"/>
          <w:szCs w:val="24"/>
        </w:rPr>
        <w:t>17.13.</w:t>
      </w:r>
      <w:r w:rsidRPr="00AA43F8">
        <w:rPr>
          <w:rFonts w:ascii="Times New Roman" w:eastAsia="Calibri" w:hAnsi="Times New Roman" w:cs="Times New Roman"/>
          <w:sz w:val="24"/>
          <w:szCs w:val="24"/>
        </w:rPr>
        <w:t xml:space="preserve"> </w:t>
      </w:r>
      <w:r w:rsidR="0069561E" w:rsidRPr="0069561E">
        <w:rPr>
          <w:rFonts w:ascii="Times New Roman" w:eastAsia="Calibri" w:hAnsi="Times New Roman" w:cs="Times New Roman"/>
          <w:sz w:val="24"/>
          <w:szCs w:val="24"/>
        </w:rPr>
        <w:t>A partir da data do início dos trabalhos a contratada se obriga a reparar e/ou substituir, sem ônus ao município de Colinas/RS, serviços em desacordo com o que estipula ao Edital e anexos, durante todo o prazo de vigência do contrato.</w:t>
      </w:r>
    </w:p>
    <w:p w14:paraId="6E39F8E8"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410EC209" w14:textId="77777777" w:rsidR="0057656C" w:rsidRPr="0098423F" w:rsidRDefault="0057656C" w:rsidP="00E333F6">
      <w:pPr>
        <w:tabs>
          <w:tab w:val="left" w:pos="1134"/>
        </w:tabs>
        <w:spacing w:after="0" w:line="240" w:lineRule="auto"/>
        <w:rPr>
          <w:rFonts w:ascii="Times New Roman" w:eastAsia="Calibri" w:hAnsi="Times New Roman" w:cs="Times New Roman"/>
          <w:b/>
          <w:sz w:val="24"/>
          <w:szCs w:val="24"/>
        </w:rPr>
      </w:pPr>
      <w:r w:rsidRPr="0098423F">
        <w:rPr>
          <w:rFonts w:ascii="Times New Roman" w:eastAsia="Calibri" w:hAnsi="Times New Roman" w:cs="Times New Roman"/>
          <w:b/>
          <w:sz w:val="24"/>
          <w:szCs w:val="24"/>
        </w:rPr>
        <w:t>18. CONDIÇÕES DE PAGAMENTO</w:t>
      </w:r>
    </w:p>
    <w:p w14:paraId="2AEE7D35" w14:textId="77777777" w:rsidR="00AD5E53" w:rsidRPr="0098423F" w:rsidRDefault="0057656C" w:rsidP="0098423F">
      <w:pPr>
        <w:tabs>
          <w:tab w:val="left" w:pos="567"/>
        </w:tabs>
        <w:spacing w:after="0" w:line="240" w:lineRule="auto"/>
        <w:contextualSpacing/>
        <w:rPr>
          <w:rFonts w:ascii="Times New Roman" w:hAnsi="Times New Roman" w:cs="Times New Roman"/>
          <w:bCs/>
          <w:sz w:val="24"/>
          <w:szCs w:val="24"/>
        </w:rPr>
      </w:pPr>
      <w:r w:rsidRPr="0098423F">
        <w:rPr>
          <w:rFonts w:ascii="Times New Roman" w:hAnsi="Times New Roman" w:cs="Times New Roman"/>
          <w:b/>
          <w:sz w:val="24"/>
          <w:szCs w:val="24"/>
        </w:rPr>
        <w:t>18.1.</w:t>
      </w:r>
      <w:r w:rsidRPr="0098423F">
        <w:rPr>
          <w:rFonts w:ascii="Times New Roman" w:hAnsi="Times New Roman" w:cs="Times New Roman"/>
          <w:sz w:val="24"/>
          <w:szCs w:val="24"/>
        </w:rPr>
        <w:t xml:space="preserve"> </w:t>
      </w:r>
      <w:r w:rsidR="00AD5E53" w:rsidRPr="0098423F">
        <w:rPr>
          <w:rFonts w:ascii="Times New Roman" w:hAnsi="Times New Roman" w:cs="Times New Roman"/>
          <w:sz w:val="24"/>
          <w:szCs w:val="24"/>
        </w:rPr>
        <w:t>Os pagamentos serão efetuados da seguinte forma:</w:t>
      </w:r>
    </w:p>
    <w:p w14:paraId="1A46147A" w14:textId="77777777" w:rsidR="00AD5E53" w:rsidRPr="00AD5E53" w:rsidRDefault="00AD5E53" w:rsidP="0098423F">
      <w:pPr>
        <w:tabs>
          <w:tab w:val="left" w:pos="567"/>
        </w:tabs>
        <w:spacing w:after="0" w:line="240" w:lineRule="auto"/>
        <w:contextualSpacing/>
        <w:rPr>
          <w:rFonts w:ascii="Times New Roman" w:eastAsia="Calibri" w:hAnsi="Times New Roman" w:cs="Times New Roman"/>
          <w:bCs/>
          <w:sz w:val="24"/>
          <w:szCs w:val="24"/>
        </w:rPr>
      </w:pPr>
      <w:r w:rsidRPr="00AD5E53">
        <w:rPr>
          <w:rFonts w:ascii="Times New Roman" w:eastAsia="Calibri" w:hAnsi="Times New Roman" w:cs="Times New Roman"/>
          <w:sz w:val="24"/>
          <w:szCs w:val="24"/>
          <w:u w:val="single"/>
        </w:rPr>
        <w:t>Nas notas fiscais deverão constar: o nº e modalidade de licitação</w:t>
      </w:r>
      <w:r w:rsidRPr="00AD5E53">
        <w:rPr>
          <w:rFonts w:ascii="Times New Roman" w:eastAsia="Calibri" w:hAnsi="Times New Roman" w:cs="Times New Roman"/>
          <w:bCs/>
          <w:sz w:val="24"/>
          <w:szCs w:val="24"/>
          <w:u w:val="single"/>
        </w:rPr>
        <w:t>, também o nº Contrato de Prestação de Serviços e número do empenho.</w:t>
      </w:r>
    </w:p>
    <w:p w14:paraId="0D8C44F8" w14:textId="5D698D9C" w:rsidR="00AD5E53" w:rsidRPr="00AD5E53" w:rsidRDefault="00AA43F8" w:rsidP="0098423F">
      <w:pPr>
        <w:tabs>
          <w:tab w:val="left" w:pos="567"/>
        </w:tabs>
        <w:spacing w:after="0" w:line="240" w:lineRule="auto"/>
        <w:contextualSpacing/>
        <w:rPr>
          <w:rFonts w:ascii="Times New Roman" w:eastAsia="Calibri" w:hAnsi="Times New Roman" w:cs="Times New Roman"/>
          <w:bCs/>
          <w:sz w:val="24"/>
          <w:szCs w:val="24"/>
        </w:rPr>
      </w:pPr>
      <w:r w:rsidRPr="0098423F">
        <w:rPr>
          <w:rFonts w:ascii="Times New Roman" w:eastAsia="Calibri" w:hAnsi="Times New Roman" w:cs="Times New Roman"/>
          <w:b/>
          <w:sz w:val="24"/>
          <w:szCs w:val="24"/>
        </w:rPr>
        <w:t>18.2.</w:t>
      </w:r>
      <w:r w:rsidRPr="0098423F">
        <w:rPr>
          <w:rFonts w:ascii="Times New Roman" w:eastAsia="Calibri" w:hAnsi="Times New Roman" w:cs="Times New Roman"/>
          <w:bCs/>
          <w:sz w:val="24"/>
          <w:szCs w:val="24"/>
        </w:rPr>
        <w:t xml:space="preserve"> </w:t>
      </w:r>
      <w:r w:rsidR="00AD5E53" w:rsidRPr="00AD5E53">
        <w:rPr>
          <w:rFonts w:ascii="Times New Roman" w:eastAsia="Calibri" w:hAnsi="Times New Roman" w:cs="Times New Roman"/>
          <w:bCs/>
          <w:sz w:val="24"/>
          <w:szCs w:val="24"/>
        </w:rPr>
        <w:t>A liberação dos pagamentos será realizada conforme os serviços executados e mediante aferição do município nas respectivas medições, sendo que a</w:t>
      </w:r>
      <w:r w:rsidR="00AD5E53" w:rsidRPr="00AD5E53">
        <w:rPr>
          <w:rFonts w:ascii="Times New Roman" w:eastAsia="Calibri" w:hAnsi="Times New Roman" w:cs="Times New Roman"/>
          <w:sz w:val="24"/>
          <w:szCs w:val="24"/>
        </w:rPr>
        <w:t xml:space="preserve"> empresa deverá apresentar ao Departamento de Engenharia: </w:t>
      </w:r>
    </w:p>
    <w:p w14:paraId="593E9DDB" w14:textId="77777777" w:rsidR="00AD5E53" w:rsidRPr="00AD5E53" w:rsidRDefault="00AD5E53" w:rsidP="0098423F">
      <w:pPr>
        <w:numPr>
          <w:ilvl w:val="0"/>
          <w:numId w:val="36"/>
        </w:numPr>
        <w:autoSpaceDE w:val="0"/>
        <w:autoSpaceDN w:val="0"/>
        <w:adjustRightInd w:val="0"/>
        <w:spacing w:after="0" w:line="240" w:lineRule="auto"/>
        <w:ind w:left="567"/>
        <w:rPr>
          <w:rFonts w:ascii="Times New Roman" w:eastAsia="Calibri" w:hAnsi="Times New Roman" w:cs="Times New Roman"/>
          <w:sz w:val="24"/>
          <w:szCs w:val="24"/>
        </w:rPr>
      </w:pPr>
      <w:r w:rsidRPr="00AD5E53">
        <w:rPr>
          <w:rFonts w:ascii="Times New Roman" w:eastAsia="Calibri" w:hAnsi="Times New Roman" w:cs="Times New Roman"/>
          <w:sz w:val="24"/>
          <w:szCs w:val="24"/>
        </w:rPr>
        <w:t xml:space="preserve">Planilha de medição dos serviços executados (assinada pelo responsável técnico); </w:t>
      </w:r>
    </w:p>
    <w:p w14:paraId="523ACA80" w14:textId="77777777" w:rsidR="00AD5E53" w:rsidRPr="00AD5E53" w:rsidRDefault="00AD5E53" w:rsidP="0098423F">
      <w:pPr>
        <w:numPr>
          <w:ilvl w:val="0"/>
          <w:numId w:val="36"/>
        </w:numPr>
        <w:autoSpaceDE w:val="0"/>
        <w:autoSpaceDN w:val="0"/>
        <w:adjustRightInd w:val="0"/>
        <w:spacing w:after="0" w:line="240" w:lineRule="auto"/>
        <w:ind w:left="567"/>
        <w:rPr>
          <w:rFonts w:ascii="Times New Roman" w:eastAsia="Calibri" w:hAnsi="Times New Roman" w:cs="Times New Roman"/>
          <w:sz w:val="24"/>
          <w:szCs w:val="24"/>
        </w:rPr>
      </w:pPr>
      <w:r w:rsidRPr="00AD5E53">
        <w:rPr>
          <w:rFonts w:ascii="Times New Roman" w:eastAsia="Calibri" w:hAnsi="Times New Roman" w:cs="Times New Roman"/>
          <w:sz w:val="24"/>
          <w:szCs w:val="24"/>
        </w:rPr>
        <w:t xml:space="preserve">Diário de Obras com relatório fotográfico; </w:t>
      </w:r>
    </w:p>
    <w:p w14:paraId="34777894" w14:textId="77777777" w:rsidR="00AD5E53" w:rsidRPr="00AD5E53" w:rsidRDefault="00AD5E53" w:rsidP="0098423F">
      <w:pPr>
        <w:numPr>
          <w:ilvl w:val="0"/>
          <w:numId w:val="36"/>
        </w:numPr>
        <w:autoSpaceDE w:val="0"/>
        <w:autoSpaceDN w:val="0"/>
        <w:adjustRightInd w:val="0"/>
        <w:spacing w:after="0" w:line="240" w:lineRule="auto"/>
        <w:ind w:left="567"/>
        <w:rPr>
          <w:rFonts w:ascii="Times New Roman" w:eastAsia="Calibri" w:hAnsi="Times New Roman" w:cs="Times New Roman"/>
          <w:sz w:val="24"/>
          <w:szCs w:val="24"/>
        </w:rPr>
      </w:pPr>
      <w:r w:rsidRPr="00AD5E53">
        <w:rPr>
          <w:rFonts w:ascii="Times New Roman" w:eastAsia="Calibri" w:hAnsi="Times New Roman" w:cs="Times New Roman"/>
          <w:sz w:val="24"/>
          <w:szCs w:val="24"/>
        </w:rPr>
        <w:t xml:space="preserve">Nota fiscal; </w:t>
      </w:r>
    </w:p>
    <w:p w14:paraId="665984B4" w14:textId="77777777" w:rsidR="00AD5E53" w:rsidRPr="00AD5E53" w:rsidRDefault="00AD5E53" w:rsidP="0098423F">
      <w:pPr>
        <w:numPr>
          <w:ilvl w:val="0"/>
          <w:numId w:val="36"/>
        </w:numPr>
        <w:autoSpaceDE w:val="0"/>
        <w:autoSpaceDN w:val="0"/>
        <w:adjustRightInd w:val="0"/>
        <w:spacing w:after="0" w:line="240" w:lineRule="auto"/>
        <w:ind w:left="567"/>
        <w:rPr>
          <w:rFonts w:ascii="Times New Roman" w:eastAsia="Calibri" w:hAnsi="Times New Roman" w:cs="Times New Roman"/>
          <w:sz w:val="24"/>
          <w:szCs w:val="24"/>
        </w:rPr>
      </w:pPr>
      <w:r w:rsidRPr="00AD5E53">
        <w:rPr>
          <w:rFonts w:ascii="Times New Roman" w:eastAsia="Calibri" w:hAnsi="Times New Roman" w:cs="Times New Roman"/>
          <w:sz w:val="24"/>
          <w:szCs w:val="24"/>
        </w:rPr>
        <w:t xml:space="preserve">Demais documentos tributários e fiscais (guias do recolhimento do INSS, FGTS e GFIP); </w:t>
      </w:r>
    </w:p>
    <w:p w14:paraId="1344DD69" w14:textId="4B2A11FB" w:rsidR="00AD5E53" w:rsidRPr="00AD5E53" w:rsidRDefault="00AA43F8" w:rsidP="0098423F">
      <w:pPr>
        <w:tabs>
          <w:tab w:val="left" w:pos="567"/>
        </w:tabs>
        <w:spacing w:after="0" w:line="240" w:lineRule="auto"/>
        <w:contextualSpacing/>
        <w:rPr>
          <w:rFonts w:ascii="Times New Roman" w:eastAsia="Calibri" w:hAnsi="Times New Roman" w:cs="Times New Roman"/>
          <w:bCs/>
          <w:sz w:val="24"/>
          <w:szCs w:val="24"/>
        </w:rPr>
      </w:pPr>
      <w:r w:rsidRPr="0098423F">
        <w:rPr>
          <w:rFonts w:ascii="Times New Roman" w:eastAsia="Calibri" w:hAnsi="Times New Roman" w:cs="Times New Roman"/>
          <w:b/>
          <w:bCs/>
          <w:sz w:val="24"/>
          <w:szCs w:val="24"/>
        </w:rPr>
        <w:t>18.3.</w:t>
      </w:r>
      <w:r w:rsidRPr="0098423F">
        <w:rPr>
          <w:rFonts w:ascii="Times New Roman" w:eastAsia="Calibri" w:hAnsi="Times New Roman" w:cs="Times New Roman"/>
          <w:sz w:val="24"/>
          <w:szCs w:val="24"/>
        </w:rPr>
        <w:t xml:space="preserve"> </w:t>
      </w:r>
      <w:r w:rsidR="00AD5E53" w:rsidRPr="00AD5E53">
        <w:rPr>
          <w:rFonts w:ascii="Times New Roman" w:eastAsia="Calibri" w:hAnsi="Times New Roman" w:cs="Times New Roman"/>
          <w:sz w:val="24"/>
          <w:szCs w:val="24"/>
        </w:rPr>
        <w:t>O último pagamento somente será liberado, com os documentos acima listados</w:t>
      </w:r>
      <w:r w:rsidR="00AD5E53" w:rsidRPr="00AD5E53">
        <w:rPr>
          <w:rFonts w:ascii="Times New Roman" w:eastAsia="Calibri" w:hAnsi="Times New Roman" w:cs="Times New Roman"/>
          <w:sz w:val="24"/>
          <w:szCs w:val="24"/>
          <w:u w:val="single"/>
        </w:rPr>
        <w:t xml:space="preserve"> com apresentação da CND do INSS da obra, além das Notas Fiscais e Termo de Recebimento Provisório emitida pelo Departamento de Engenharia de Colinas/RS.</w:t>
      </w:r>
    </w:p>
    <w:p w14:paraId="53EECDD3" w14:textId="2CE4EF80" w:rsidR="00AD5E53" w:rsidRPr="00AD5E53" w:rsidRDefault="0098423F" w:rsidP="0098423F">
      <w:pPr>
        <w:tabs>
          <w:tab w:val="left" w:pos="567"/>
        </w:tabs>
        <w:spacing w:after="0" w:line="240" w:lineRule="auto"/>
        <w:contextualSpacing/>
        <w:rPr>
          <w:rFonts w:ascii="Times New Roman" w:eastAsia="Calibri" w:hAnsi="Times New Roman" w:cs="Times New Roman"/>
          <w:bCs/>
          <w:sz w:val="24"/>
          <w:szCs w:val="24"/>
        </w:rPr>
      </w:pPr>
      <w:r w:rsidRPr="0098423F">
        <w:rPr>
          <w:rFonts w:ascii="Times New Roman" w:eastAsia="Calibri" w:hAnsi="Times New Roman" w:cs="Times New Roman"/>
          <w:b/>
          <w:bCs/>
          <w:sz w:val="24"/>
          <w:szCs w:val="24"/>
        </w:rPr>
        <w:t>18.4.</w:t>
      </w:r>
      <w:r w:rsidRPr="0098423F">
        <w:rPr>
          <w:rFonts w:ascii="Times New Roman" w:eastAsia="Calibri" w:hAnsi="Times New Roman" w:cs="Times New Roman"/>
          <w:sz w:val="24"/>
          <w:szCs w:val="24"/>
        </w:rPr>
        <w:t xml:space="preserve"> </w:t>
      </w:r>
      <w:r w:rsidR="00AD5E53" w:rsidRPr="00AD5E53">
        <w:rPr>
          <w:rFonts w:ascii="Times New Roman" w:eastAsia="Calibri" w:hAnsi="Times New Roman" w:cs="Times New Roman"/>
          <w:sz w:val="24"/>
          <w:szCs w:val="24"/>
        </w:rPr>
        <w:t>O último pagamento somente será liberado, com os documentos acima listados</w:t>
      </w:r>
      <w:r w:rsidR="00AD5E53" w:rsidRPr="00AD5E53">
        <w:rPr>
          <w:rFonts w:ascii="Times New Roman" w:eastAsia="Calibri" w:hAnsi="Times New Roman" w:cs="Times New Roman"/>
          <w:sz w:val="24"/>
          <w:szCs w:val="24"/>
          <w:u w:val="single"/>
        </w:rPr>
        <w:t xml:space="preserve">, com apresentação da CND do INSS da obra, além das Notas Fiscais e Termo de Recebimento Provisório emitida pelo Departamento de Engenharia de Colinas/RS. O Laudo de Medição </w:t>
      </w:r>
      <w:r w:rsidR="00AD5E53" w:rsidRPr="00AD5E53">
        <w:rPr>
          <w:rFonts w:ascii="Times New Roman" w:eastAsia="Calibri" w:hAnsi="Times New Roman" w:cs="Times New Roman"/>
          <w:sz w:val="24"/>
          <w:szCs w:val="24"/>
          <w:u w:val="single"/>
        </w:rPr>
        <w:lastRenderedPageBreak/>
        <w:t>Final deverá vir acompanhado do Laudo Técnico de Controle Tecnológico</w:t>
      </w:r>
      <w:r w:rsidR="00AD5E53" w:rsidRPr="00AD5E53">
        <w:rPr>
          <w:rFonts w:ascii="Times New Roman" w:eastAsia="Calibri" w:hAnsi="Times New Roman" w:cs="Times New Roman"/>
          <w:sz w:val="24"/>
          <w:szCs w:val="24"/>
        </w:rPr>
        <w:t>, apresentado pela empresa contratada.</w:t>
      </w:r>
    </w:p>
    <w:p w14:paraId="0B5AF8D6" w14:textId="490A56B9" w:rsidR="00AD5E53" w:rsidRPr="00AD5E53" w:rsidRDefault="0098423F" w:rsidP="0098423F">
      <w:pPr>
        <w:tabs>
          <w:tab w:val="left" w:pos="567"/>
        </w:tabs>
        <w:spacing w:after="0" w:line="240" w:lineRule="auto"/>
        <w:contextualSpacing/>
        <w:rPr>
          <w:rFonts w:ascii="Times New Roman" w:eastAsia="Calibri" w:hAnsi="Times New Roman" w:cs="Times New Roman"/>
          <w:bCs/>
          <w:sz w:val="24"/>
          <w:szCs w:val="24"/>
        </w:rPr>
      </w:pPr>
      <w:r w:rsidRPr="0098423F">
        <w:rPr>
          <w:rFonts w:ascii="Times New Roman" w:eastAsia="Calibri" w:hAnsi="Times New Roman" w:cs="Times New Roman"/>
          <w:b/>
          <w:bCs/>
          <w:sz w:val="24"/>
        </w:rPr>
        <w:t>18.5.</w:t>
      </w:r>
      <w:r w:rsidRPr="0098423F">
        <w:rPr>
          <w:rFonts w:ascii="Times New Roman" w:eastAsia="Calibri" w:hAnsi="Times New Roman" w:cs="Times New Roman"/>
          <w:sz w:val="24"/>
        </w:rPr>
        <w:t xml:space="preserve"> </w:t>
      </w:r>
      <w:r w:rsidR="00AD5E53" w:rsidRPr="00AD5E53">
        <w:rPr>
          <w:rFonts w:ascii="Times New Roman" w:eastAsia="Calibri" w:hAnsi="Times New Roman" w:cs="Times New Roman"/>
          <w:sz w:val="24"/>
        </w:rPr>
        <w:t>Qualquer atraso ocorrido por parte da empresa Contratada implicará em atraso no pagamento, que será feito, neste caso, sem quaisquer ônus adicional para o Município.</w:t>
      </w:r>
    </w:p>
    <w:p w14:paraId="3E7CB817" w14:textId="6C81C774" w:rsidR="00AD5E53" w:rsidRPr="00AD5E53" w:rsidRDefault="0098423F" w:rsidP="0098423F">
      <w:pPr>
        <w:tabs>
          <w:tab w:val="left" w:pos="567"/>
        </w:tabs>
        <w:spacing w:after="0" w:line="240" w:lineRule="auto"/>
        <w:contextualSpacing/>
        <w:rPr>
          <w:rFonts w:ascii="Times New Roman" w:eastAsia="Calibri" w:hAnsi="Times New Roman" w:cs="Times New Roman"/>
          <w:bCs/>
          <w:sz w:val="28"/>
          <w:szCs w:val="24"/>
        </w:rPr>
      </w:pPr>
      <w:r w:rsidRPr="0098423F">
        <w:rPr>
          <w:rFonts w:ascii="Times New Roman" w:eastAsia="Calibri" w:hAnsi="Times New Roman" w:cs="Times New Roman"/>
          <w:b/>
          <w:bCs/>
          <w:sz w:val="24"/>
        </w:rPr>
        <w:t>18.6.</w:t>
      </w:r>
      <w:r w:rsidRPr="0098423F">
        <w:rPr>
          <w:rFonts w:ascii="Times New Roman" w:eastAsia="Calibri" w:hAnsi="Times New Roman" w:cs="Times New Roman"/>
          <w:sz w:val="24"/>
        </w:rPr>
        <w:t xml:space="preserve"> </w:t>
      </w:r>
      <w:r w:rsidR="00AD5E53" w:rsidRPr="00AD5E53">
        <w:rPr>
          <w:rFonts w:ascii="Times New Roman" w:eastAsia="Calibri" w:hAnsi="Times New Roman" w:cs="Times New Roman"/>
          <w:sz w:val="24"/>
        </w:rPr>
        <w:t>Deverá constar no edital e contrato, a data base de reajustamento do contrato, regime de execução, vigência do contrato e o regime de contratação.</w:t>
      </w:r>
    </w:p>
    <w:p w14:paraId="559F800D" w14:textId="51AF16EE" w:rsidR="0057656C" w:rsidRPr="0098423F" w:rsidRDefault="0057656C" w:rsidP="00AD5E53">
      <w:pPr>
        <w:spacing w:after="0" w:line="240" w:lineRule="auto"/>
        <w:rPr>
          <w:rFonts w:ascii="Times New Roman" w:eastAsia="Calibri" w:hAnsi="Times New Roman" w:cs="Times New Roman"/>
          <w:sz w:val="24"/>
          <w:szCs w:val="24"/>
        </w:rPr>
      </w:pPr>
      <w:r w:rsidRPr="0098423F">
        <w:rPr>
          <w:rFonts w:ascii="Times New Roman" w:eastAsia="Calibri" w:hAnsi="Times New Roman" w:cs="Times New Roman"/>
          <w:b/>
          <w:sz w:val="24"/>
          <w:szCs w:val="24"/>
        </w:rPr>
        <w:t>18.</w:t>
      </w:r>
      <w:r w:rsidR="009D5C22" w:rsidRPr="0098423F">
        <w:rPr>
          <w:rFonts w:ascii="Times New Roman" w:eastAsia="Calibri" w:hAnsi="Times New Roman" w:cs="Times New Roman"/>
          <w:b/>
          <w:sz w:val="24"/>
          <w:szCs w:val="24"/>
        </w:rPr>
        <w:t>10</w:t>
      </w:r>
      <w:r w:rsidRPr="0098423F">
        <w:rPr>
          <w:rFonts w:ascii="Times New Roman" w:eastAsia="Calibri" w:hAnsi="Times New Roman" w:cs="Times New Roman"/>
          <w:b/>
          <w:sz w:val="24"/>
          <w:szCs w:val="24"/>
        </w:rPr>
        <w:t xml:space="preserve">. </w:t>
      </w:r>
      <w:r w:rsidRPr="0098423F">
        <w:rPr>
          <w:rFonts w:ascii="Times New Roman" w:eastAsia="Calibri" w:hAnsi="Times New Roman" w:cs="Times New Roman"/>
          <w:bCs/>
          <w:sz w:val="24"/>
          <w:szCs w:val="24"/>
        </w:rPr>
        <w:t xml:space="preserve">A </w:t>
      </w:r>
      <w:r w:rsidRPr="0098423F">
        <w:rPr>
          <w:rFonts w:ascii="Times New Roman" w:eastAsia="Calibri" w:hAnsi="Times New Roman" w:cs="Times New Roman"/>
          <w:sz w:val="24"/>
          <w:szCs w:val="24"/>
        </w:rPr>
        <w:t>despesa correrá nas seguintes dotações orçamentárias:</w:t>
      </w:r>
    </w:p>
    <w:p w14:paraId="630044C4" w14:textId="5A751003" w:rsidR="0057656C" w:rsidRPr="0098423F" w:rsidRDefault="0057656C" w:rsidP="00E333F6">
      <w:pPr>
        <w:tabs>
          <w:tab w:val="left" w:pos="566"/>
        </w:tabs>
        <w:spacing w:after="0" w:line="240" w:lineRule="auto"/>
        <w:rPr>
          <w:rFonts w:ascii="Times New Roman" w:eastAsia="Times New Roman" w:hAnsi="Times New Roman" w:cs="Times New Roman"/>
          <w:b/>
          <w:color w:val="000000"/>
          <w:sz w:val="24"/>
          <w:szCs w:val="24"/>
        </w:rPr>
      </w:pPr>
      <w:r w:rsidRPr="0098423F">
        <w:rPr>
          <w:rFonts w:ascii="Times New Roman" w:eastAsia="Times New Roman" w:hAnsi="Times New Roman" w:cs="Times New Roman"/>
          <w:b/>
          <w:color w:val="000000"/>
          <w:sz w:val="24"/>
          <w:szCs w:val="24"/>
        </w:rPr>
        <w:t>0</w:t>
      </w:r>
      <w:r w:rsidR="003E1E60" w:rsidRPr="0098423F">
        <w:rPr>
          <w:rFonts w:ascii="Times New Roman" w:eastAsia="Times New Roman" w:hAnsi="Times New Roman" w:cs="Times New Roman"/>
          <w:b/>
          <w:color w:val="000000"/>
          <w:sz w:val="24"/>
          <w:szCs w:val="24"/>
        </w:rPr>
        <w:t>7</w:t>
      </w:r>
      <w:r w:rsidRPr="0098423F">
        <w:rPr>
          <w:rFonts w:ascii="Times New Roman" w:eastAsia="Times New Roman" w:hAnsi="Times New Roman" w:cs="Times New Roman"/>
          <w:b/>
          <w:color w:val="000000"/>
          <w:sz w:val="24"/>
          <w:szCs w:val="24"/>
        </w:rPr>
        <w:t xml:space="preserve"> – </w:t>
      </w:r>
      <w:r w:rsidR="003E1E60" w:rsidRPr="0098423F">
        <w:rPr>
          <w:rFonts w:ascii="Times New Roman" w:eastAsia="Times New Roman" w:hAnsi="Times New Roman" w:cs="Times New Roman"/>
          <w:b/>
          <w:color w:val="000000"/>
          <w:sz w:val="24"/>
          <w:szCs w:val="24"/>
        </w:rPr>
        <w:t>SEC. MUN. OBRAS VIAÇ. SERV. URB. E TRANS. MUNICIPAL</w:t>
      </w:r>
    </w:p>
    <w:p w14:paraId="1C5B0F70" w14:textId="535D3016" w:rsidR="0057656C" w:rsidRPr="0098423F" w:rsidRDefault="0057656C" w:rsidP="00E333F6">
      <w:pPr>
        <w:tabs>
          <w:tab w:val="left" w:pos="566"/>
        </w:tabs>
        <w:spacing w:after="0" w:line="240" w:lineRule="auto"/>
        <w:rPr>
          <w:rFonts w:ascii="Times New Roman" w:eastAsia="Times New Roman" w:hAnsi="Times New Roman" w:cs="Times New Roman"/>
          <w:b/>
          <w:color w:val="000000"/>
          <w:sz w:val="24"/>
          <w:szCs w:val="24"/>
        </w:rPr>
      </w:pPr>
      <w:r w:rsidRPr="0098423F">
        <w:rPr>
          <w:rFonts w:ascii="Times New Roman" w:eastAsia="Times New Roman" w:hAnsi="Times New Roman" w:cs="Times New Roman"/>
          <w:b/>
          <w:color w:val="000000"/>
          <w:sz w:val="24"/>
          <w:szCs w:val="24"/>
        </w:rPr>
        <w:t xml:space="preserve">01 – </w:t>
      </w:r>
      <w:r w:rsidR="003E1E60" w:rsidRPr="0098423F">
        <w:rPr>
          <w:rFonts w:ascii="Times New Roman" w:eastAsia="Times New Roman" w:hAnsi="Times New Roman" w:cs="Times New Roman"/>
          <w:b/>
          <w:color w:val="000000"/>
          <w:sz w:val="24"/>
          <w:szCs w:val="24"/>
        </w:rPr>
        <w:t>SEC. MUN. OBRAS VIAÇ. SERV. URB. E TRANS. MUNICIPAL</w:t>
      </w:r>
    </w:p>
    <w:p w14:paraId="6C6BF54E" w14:textId="4CEF0FEE" w:rsidR="0057656C" w:rsidRPr="0098423F" w:rsidRDefault="0057656C" w:rsidP="00E333F6">
      <w:pPr>
        <w:tabs>
          <w:tab w:val="left" w:pos="566"/>
        </w:tabs>
        <w:spacing w:after="0" w:line="240" w:lineRule="auto"/>
        <w:rPr>
          <w:rFonts w:ascii="Times New Roman" w:eastAsia="Times New Roman" w:hAnsi="Times New Roman" w:cs="Times New Roman"/>
          <w:b/>
          <w:color w:val="000000"/>
          <w:sz w:val="24"/>
          <w:szCs w:val="24"/>
        </w:rPr>
      </w:pPr>
      <w:r w:rsidRPr="0098423F">
        <w:rPr>
          <w:rFonts w:ascii="Times New Roman" w:eastAsia="Times New Roman" w:hAnsi="Times New Roman" w:cs="Times New Roman"/>
          <w:b/>
          <w:color w:val="000000"/>
          <w:sz w:val="24"/>
          <w:szCs w:val="24"/>
        </w:rPr>
        <w:t>20</w:t>
      </w:r>
      <w:r w:rsidR="003E1E60" w:rsidRPr="0098423F">
        <w:rPr>
          <w:rFonts w:ascii="Times New Roman" w:eastAsia="Times New Roman" w:hAnsi="Times New Roman" w:cs="Times New Roman"/>
          <w:b/>
          <w:color w:val="000000"/>
          <w:sz w:val="24"/>
          <w:szCs w:val="24"/>
        </w:rPr>
        <w:t>31</w:t>
      </w:r>
      <w:r w:rsidRPr="0098423F">
        <w:rPr>
          <w:rFonts w:ascii="Times New Roman" w:eastAsia="Times New Roman" w:hAnsi="Times New Roman" w:cs="Times New Roman"/>
          <w:b/>
          <w:color w:val="000000"/>
          <w:sz w:val="24"/>
          <w:szCs w:val="24"/>
        </w:rPr>
        <w:t xml:space="preserve"> – </w:t>
      </w:r>
      <w:r w:rsidR="003E1E60" w:rsidRPr="0098423F">
        <w:rPr>
          <w:rFonts w:ascii="Times New Roman" w:eastAsia="Times New Roman" w:hAnsi="Times New Roman" w:cs="Times New Roman"/>
          <w:b/>
          <w:color w:val="000000"/>
          <w:sz w:val="24"/>
          <w:szCs w:val="24"/>
        </w:rPr>
        <w:t>CONSTRUÇÃO E CONSERVAÇÃO ESTRADAS E PONTES</w:t>
      </w:r>
    </w:p>
    <w:p w14:paraId="04AEA554" w14:textId="2C492F63" w:rsidR="0057656C" w:rsidRPr="0098423F" w:rsidRDefault="0057656C" w:rsidP="00E333F6">
      <w:pPr>
        <w:tabs>
          <w:tab w:val="left" w:pos="566"/>
        </w:tabs>
        <w:spacing w:after="0" w:line="240" w:lineRule="auto"/>
        <w:rPr>
          <w:rFonts w:ascii="Times New Roman" w:eastAsia="Times New Roman" w:hAnsi="Times New Roman" w:cs="Times New Roman"/>
          <w:b/>
          <w:color w:val="000000"/>
          <w:sz w:val="24"/>
          <w:szCs w:val="24"/>
        </w:rPr>
      </w:pPr>
      <w:r w:rsidRPr="0098423F">
        <w:rPr>
          <w:rFonts w:ascii="Times New Roman" w:eastAsia="Times New Roman" w:hAnsi="Times New Roman" w:cs="Times New Roman"/>
          <w:b/>
          <w:color w:val="000000"/>
          <w:sz w:val="24"/>
          <w:szCs w:val="24"/>
        </w:rPr>
        <w:t xml:space="preserve">3.4.4.9.0.51.0.0.00.00.00 – OBRAS E INSTALAÇÕES – </w:t>
      </w:r>
      <w:r w:rsidR="003E1E60" w:rsidRPr="0098423F">
        <w:rPr>
          <w:rFonts w:ascii="Times New Roman" w:eastAsia="Times New Roman" w:hAnsi="Times New Roman" w:cs="Times New Roman"/>
          <w:b/>
          <w:color w:val="000000"/>
          <w:sz w:val="24"/>
          <w:szCs w:val="24"/>
        </w:rPr>
        <w:t>719</w:t>
      </w:r>
    </w:p>
    <w:p w14:paraId="0EABC6A1" w14:textId="18BA22C6" w:rsidR="003E1E60" w:rsidRPr="00AD5E53" w:rsidRDefault="003E1E60" w:rsidP="00E333F6">
      <w:pPr>
        <w:tabs>
          <w:tab w:val="left" w:pos="566"/>
        </w:tabs>
        <w:spacing w:after="0" w:line="240" w:lineRule="auto"/>
        <w:rPr>
          <w:rFonts w:ascii="Times New Roman" w:eastAsia="Times New Roman" w:hAnsi="Times New Roman" w:cs="Times New Roman"/>
          <w:b/>
          <w:color w:val="000000"/>
          <w:sz w:val="24"/>
          <w:szCs w:val="24"/>
          <w:highlight w:val="yellow"/>
        </w:rPr>
      </w:pPr>
    </w:p>
    <w:bookmarkEnd w:id="53"/>
    <w:p w14:paraId="354BF51C" w14:textId="34C162FD" w:rsidR="0014758C" w:rsidRPr="0098423F" w:rsidRDefault="0098423F" w:rsidP="0098423F">
      <w:pPr>
        <w:pStyle w:val="Ttulo1"/>
        <w:tabs>
          <w:tab w:val="left" w:pos="683"/>
        </w:tabs>
        <w:spacing w:before="0" w:line="240" w:lineRule="auto"/>
        <w:rPr>
          <w:rFonts w:ascii="Times New Roman" w:hAnsi="Times New Roman" w:cs="Times New Roman"/>
          <w:b/>
          <w:bCs/>
          <w:color w:val="auto"/>
          <w:sz w:val="24"/>
          <w:szCs w:val="24"/>
        </w:rPr>
      </w:pPr>
      <w:r w:rsidRPr="0098423F">
        <w:rPr>
          <w:rFonts w:ascii="Times New Roman" w:hAnsi="Times New Roman" w:cs="Times New Roman"/>
          <w:b/>
          <w:bCs/>
          <w:color w:val="auto"/>
          <w:sz w:val="24"/>
          <w:szCs w:val="24"/>
        </w:rPr>
        <w:t xml:space="preserve">19. </w:t>
      </w:r>
      <w:r w:rsidR="0014758C" w:rsidRPr="0098423F">
        <w:rPr>
          <w:rFonts w:ascii="Times New Roman" w:hAnsi="Times New Roman" w:cs="Times New Roman"/>
          <w:b/>
          <w:bCs/>
          <w:color w:val="auto"/>
          <w:sz w:val="24"/>
          <w:szCs w:val="24"/>
        </w:rPr>
        <w:t>RECEBIMENTO</w:t>
      </w:r>
      <w:r w:rsidR="0014758C" w:rsidRPr="0098423F">
        <w:rPr>
          <w:rFonts w:ascii="Times New Roman" w:hAnsi="Times New Roman" w:cs="Times New Roman"/>
          <w:b/>
          <w:bCs/>
          <w:color w:val="auto"/>
          <w:spacing w:val="1"/>
          <w:sz w:val="24"/>
          <w:szCs w:val="24"/>
        </w:rPr>
        <w:t xml:space="preserve"> </w:t>
      </w:r>
      <w:r w:rsidR="0014758C" w:rsidRPr="0098423F">
        <w:rPr>
          <w:rFonts w:ascii="Times New Roman" w:hAnsi="Times New Roman" w:cs="Times New Roman"/>
          <w:b/>
          <w:bCs/>
          <w:color w:val="auto"/>
          <w:sz w:val="24"/>
          <w:szCs w:val="24"/>
        </w:rPr>
        <w:t>DO</w:t>
      </w:r>
      <w:r w:rsidR="0014758C" w:rsidRPr="0098423F">
        <w:rPr>
          <w:rFonts w:ascii="Times New Roman" w:hAnsi="Times New Roman" w:cs="Times New Roman"/>
          <w:b/>
          <w:bCs/>
          <w:color w:val="auto"/>
          <w:spacing w:val="-1"/>
          <w:sz w:val="24"/>
          <w:szCs w:val="24"/>
        </w:rPr>
        <w:t xml:space="preserve"> </w:t>
      </w:r>
      <w:r w:rsidR="0014758C" w:rsidRPr="0098423F">
        <w:rPr>
          <w:rFonts w:ascii="Times New Roman" w:hAnsi="Times New Roman" w:cs="Times New Roman"/>
          <w:b/>
          <w:bCs/>
          <w:color w:val="auto"/>
          <w:spacing w:val="-2"/>
          <w:sz w:val="24"/>
          <w:szCs w:val="24"/>
        </w:rPr>
        <w:t>OBJETO</w:t>
      </w:r>
    </w:p>
    <w:p w14:paraId="0C48C46B" w14:textId="77777777" w:rsidR="00AD5E53" w:rsidRPr="0098423F" w:rsidRDefault="00CD5ADD" w:rsidP="0098423F">
      <w:pPr>
        <w:tabs>
          <w:tab w:val="left" w:pos="567"/>
        </w:tabs>
        <w:contextualSpacing/>
        <w:jc w:val="left"/>
        <w:rPr>
          <w:rFonts w:ascii="Times New Roman" w:hAnsi="Times New Roman" w:cs="Times New Roman"/>
          <w:sz w:val="24"/>
          <w:szCs w:val="24"/>
        </w:rPr>
      </w:pPr>
      <w:r w:rsidRPr="0098423F">
        <w:rPr>
          <w:rFonts w:ascii="Times New Roman" w:hAnsi="Times New Roman" w:cs="Times New Roman"/>
          <w:b/>
          <w:bCs/>
          <w:sz w:val="24"/>
          <w:szCs w:val="24"/>
        </w:rPr>
        <w:t xml:space="preserve">19.1. </w:t>
      </w:r>
      <w:r w:rsidR="00AD5E53" w:rsidRPr="0098423F">
        <w:rPr>
          <w:rFonts w:ascii="Times New Roman" w:hAnsi="Times New Roman" w:cs="Times New Roman"/>
          <w:bCs/>
          <w:sz w:val="24"/>
          <w:szCs w:val="24"/>
        </w:rPr>
        <w:t xml:space="preserve">O </w:t>
      </w:r>
      <w:r w:rsidR="00AD5E53" w:rsidRPr="0098423F">
        <w:rPr>
          <w:rFonts w:ascii="Times New Roman" w:hAnsi="Times New Roman" w:cs="Times New Roman"/>
          <w:sz w:val="24"/>
          <w:szCs w:val="24"/>
        </w:rPr>
        <w:t xml:space="preserve">objeto deste Termo de Referência será recebido: </w:t>
      </w:r>
    </w:p>
    <w:p w14:paraId="5EA3E508" w14:textId="77777777" w:rsidR="00AD5E53" w:rsidRPr="00AD5E53" w:rsidRDefault="00AD5E53" w:rsidP="00AD5E53">
      <w:pPr>
        <w:numPr>
          <w:ilvl w:val="0"/>
          <w:numId w:val="37"/>
        </w:numPr>
        <w:tabs>
          <w:tab w:val="left" w:pos="1134"/>
        </w:tabs>
        <w:autoSpaceDE w:val="0"/>
        <w:autoSpaceDN w:val="0"/>
        <w:adjustRightInd w:val="0"/>
        <w:spacing w:after="0" w:line="240" w:lineRule="auto"/>
        <w:ind w:left="567" w:firstLine="0"/>
        <w:rPr>
          <w:rFonts w:ascii="Times New Roman" w:eastAsia="Calibri" w:hAnsi="Times New Roman" w:cs="Times New Roman"/>
          <w:sz w:val="24"/>
          <w:szCs w:val="24"/>
        </w:rPr>
      </w:pPr>
      <w:r w:rsidRPr="00AD5E53">
        <w:rPr>
          <w:rFonts w:ascii="Times New Roman" w:eastAsia="Calibri" w:hAnsi="Times New Roman" w:cs="Times New Roman"/>
          <w:b/>
          <w:sz w:val="24"/>
          <w:szCs w:val="24"/>
        </w:rPr>
        <w:t>Provisoriamente:</w:t>
      </w:r>
      <w:r w:rsidRPr="00AD5E53">
        <w:rPr>
          <w:rFonts w:ascii="Times New Roman" w:eastAsia="Calibri" w:hAnsi="Times New Roman" w:cs="Times New Roman"/>
          <w:sz w:val="24"/>
          <w:szCs w:val="24"/>
        </w:rPr>
        <w:t xml:space="preserve"> quando da entrega dos serviços indicados, através de Termo/Laudo de Conclusão assinado por engenheiro responsável do Município e da empresa contratada;</w:t>
      </w:r>
    </w:p>
    <w:p w14:paraId="50964B88" w14:textId="77777777" w:rsidR="00AD5E53" w:rsidRPr="00AD5E53" w:rsidRDefault="00AD5E53" w:rsidP="00AD5E53">
      <w:pPr>
        <w:numPr>
          <w:ilvl w:val="0"/>
          <w:numId w:val="37"/>
        </w:numPr>
        <w:tabs>
          <w:tab w:val="left" w:pos="1134"/>
        </w:tabs>
        <w:autoSpaceDE w:val="0"/>
        <w:autoSpaceDN w:val="0"/>
        <w:adjustRightInd w:val="0"/>
        <w:spacing w:after="0" w:line="240" w:lineRule="auto"/>
        <w:ind w:left="567" w:firstLine="0"/>
        <w:rPr>
          <w:rFonts w:ascii="Times New Roman" w:eastAsia="Calibri" w:hAnsi="Times New Roman" w:cs="Times New Roman"/>
          <w:sz w:val="24"/>
          <w:szCs w:val="24"/>
        </w:rPr>
      </w:pPr>
      <w:r w:rsidRPr="00AD5E53">
        <w:rPr>
          <w:rFonts w:ascii="Times New Roman" w:eastAsia="Calibri" w:hAnsi="Times New Roman" w:cs="Times New Roman"/>
          <w:b/>
          <w:sz w:val="24"/>
          <w:szCs w:val="24"/>
        </w:rPr>
        <w:t>Definitivamente:</w:t>
      </w:r>
      <w:r w:rsidRPr="00AD5E53">
        <w:rPr>
          <w:rFonts w:ascii="Times New Roman" w:eastAsia="Calibri" w:hAnsi="Times New Roman" w:cs="Times New Roman"/>
          <w:sz w:val="24"/>
          <w:szCs w:val="24"/>
        </w:rPr>
        <w:t xml:space="preserve"> através de documento assinado por engenheiro responsável do Município e da empresa contratada, em 30 (trinta) dias após o recebimento provisório, desde que até então nada conste em desabono aos serviços realizados e materiais fornecidos. </w:t>
      </w:r>
    </w:p>
    <w:p w14:paraId="30DC8244" w14:textId="30D65C6F" w:rsidR="00AD5E53" w:rsidRPr="00AD5E53" w:rsidRDefault="0098423F" w:rsidP="0098423F">
      <w:pPr>
        <w:tabs>
          <w:tab w:val="left" w:pos="567"/>
        </w:tabs>
        <w:autoSpaceDE w:val="0"/>
        <w:autoSpaceDN w:val="0"/>
        <w:adjustRightInd w:val="0"/>
        <w:spacing w:after="0" w:line="240" w:lineRule="auto"/>
        <w:rPr>
          <w:rFonts w:ascii="Times New Roman" w:eastAsia="Calibri" w:hAnsi="Times New Roman" w:cs="Times New Roman"/>
          <w:sz w:val="24"/>
          <w:szCs w:val="24"/>
        </w:rPr>
      </w:pPr>
      <w:r w:rsidRPr="0098423F">
        <w:rPr>
          <w:rFonts w:ascii="Times New Roman" w:eastAsia="Calibri" w:hAnsi="Times New Roman" w:cs="Times New Roman"/>
          <w:b/>
          <w:sz w:val="24"/>
          <w:szCs w:val="24"/>
        </w:rPr>
        <w:t>19.2.</w:t>
      </w:r>
      <w:r w:rsidRPr="0098423F">
        <w:rPr>
          <w:rFonts w:ascii="Times New Roman" w:eastAsia="Calibri" w:hAnsi="Times New Roman" w:cs="Times New Roman"/>
          <w:bCs/>
          <w:sz w:val="24"/>
          <w:szCs w:val="24"/>
        </w:rPr>
        <w:t xml:space="preserve"> </w:t>
      </w:r>
      <w:r w:rsidR="00AD5E53" w:rsidRPr="00AD5E53">
        <w:rPr>
          <w:rFonts w:ascii="Times New Roman" w:eastAsia="Calibri" w:hAnsi="Times New Roman" w:cs="Times New Roman"/>
          <w:bCs/>
          <w:sz w:val="24"/>
          <w:szCs w:val="24"/>
        </w:rPr>
        <w:t xml:space="preserve">O </w:t>
      </w:r>
      <w:r w:rsidR="00AD5E53" w:rsidRPr="00AD5E53">
        <w:rPr>
          <w:rFonts w:ascii="Times New Roman" w:eastAsia="Calibri" w:hAnsi="Times New Roman" w:cs="Times New Roman"/>
          <w:sz w:val="24"/>
          <w:szCs w:val="24"/>
        </w:rPr>
        <w:t>objeto licitado poderá ser rejeitado, no todo ou em parte, quando estiver em desacordo com o contrato.</w:t>
      </w:r>
    </w:p>
    <w:p w14:paraId="167E26B9" w14:textId="2CD86D13" w:rsidR="00AD5E53" w:rsidRPr="00AD5E53" w:rsidRDefault="0098423F" w:rsidP="0098423F">
      <w:pPr>
        <w:tabs>
          <w:tab w:val="left" w:pos="567"/>
        </w:tabs>
        <w:autoSpaceDE w:val="0"/>
        <w:autoSpaceDN w:val="0"/>
        <w:adjustRightInd w:val="0"/>
        <w:spacing w:after="0" w:line="240" w:lineRule="auto"/>
        <w:rPr>
          <w:rFonts w:ascii="Times New Roman" w:eastAsia="Calibri" w:hAnsi="Times New Roman" w:cs="Times New Roman"/>
          <w:sz w:val="24"/>
          <w:szCs w:val="24"/>
        </w:rPr>
      </w:pPr>
      <w:r w:rsidRPr="0098423F">
        <w:rPr>
          <w:rFonts w:ascii="Times New Roman" w:eastAsia="Calibri" w:hAnsi="Times New Roman" w:cs="Times New Roman"/>
          <w:b/>
          <w:bCs/>
          <w:sz w:val="24"/>
          <w:szCs w:val="24"/>
        </w:rPr>
        <w:t>19.3.</w:t>
      </w:r>
      <w:r w:rsidRPr="0098423F">
        <w:rPr>
          <w:rFonts w:ascii="Times New Roman" w:eastAsia="Calibri" w:hAnsi="Times New Roman" w:cs="Times New Roman"/>
          <w:sz w:val="24"/>
          <w:szCs w:val="24"/>
        </w:rPr>
        <w:t xml:space="preserve"> </w:t>
      </w:r>
      <w:r w:rsidR="00AD5E53" w:rsidRPr="00AD5E53">
        <w:rPr>
          <w:rFonts w:ascii="Times New Roman" w:eastAsia="Calibri" w:hAnsi="Times New Roman" w:cs="Times New Roman"/>
          <w:sz w:val="24"/>
          <w:szCs w:val="24"/>
        </w:rPr>
        <w:t xml:space="preserve">O recebimento provisório ou definitivo não excluirá a responsabilidade civil pela solidez e pela segurança da obra, nem a responsabilidade ético-profissional pela perfeita execução do contrato, nos limites estabelecidos pela lei ou pelo contrato. </w:t>
      </w:r>
    </w:p>
    <w:p w14:paraId="00A04DA5" w14:textId="1F3ADB7C" w:rsidR="00AD5E53" w:rsidRPr="00AD5E53" w:rsidRDefault="0098423F" w:rsidP="0098423F">
      <w:pPr>
        <w:tabs>
          <w:tab w:val="left" w:pos="567"/>
        </w:tabs>
        <w:autoSpaceDE w:val="0"/>
        <w:autoSpaceDN w:val="0"/>
        <w:adjustRightInd w:val="0"/>
        <w:spacing w:after="0" w:line="240" w:lineRule="auto"/>
        <w:rPr>
          <w:rFonts w:ascii="Times New Roman" w:eastAsia="Calibri" w:hAnsi="Times New Roman" w:cs="Times New Roman"/>
          <w:sz w:val="24"/>
          <w:szCs w:val="24"/>
        </w:rPr>
      </w:pPr>
      <w:r w:rsidRPr="0098423F">
        <w:rPr>
          <w:rFonts w:ascii="Times New Roman" w:eastAsia="Calibri" w:hAnsi="Times New Roman" w:cs="Times New Roman"/>
          <w:b/>
          <w:bCs/>
          <w:sz w:val="24"/>
          <w:szCs w:val="24"/>
        </w:rPr>
        <w:t>19.4.</w:t>
      </w:r>
      <w:r w:rsidRPr="0098423F">
        <w:rPr>
          <w:rFonts w:ascii="Times New Roman" w:eastAsia="Calibri" w:hAnsi="Times New Roman" w:cs="Times New Roman"/>
          <w:sz w:val="24"/>
          <w:szCs w:val="24"/>
        </w:rPr>
        <w:t xml:space="preserve"> </w:t>
      </w:r>
      <w:r w:rsidR="00AD5E53" w:rsidRPr="00AD5E53">
        <w:rPr>
          <w:rFonts w:ascii="Times New Roman" w:eastAsia="Calibri" w:hAnsi="Times New Roman" w:cs="Times New Roman"/>
          <w:sz w:val="24"/>
          <w:szCs w:val="24"/>
        </w:rPr>
        <w:t xml:space="preserve">Os ensaios, os testes e as demais provas para aferição da boa execução do objeto do contrato exigidos por normas técnicas oficiais correrão por conta da contratado. </w:t>
      </w:r>
    </w:p>
    <w:p w14:paraId="20CF5C87" w14:textId="3DA9D7E7" w:rsidR="00AD5E53" w:rsidRPr="00AD5E53" w:rsidRDefault="0098423F" w:rsidP="0098423F">
      <w:pPr>
        <w:tabs>
          <w:tab w:val="left" w:pos="567"/>
        </w:tabs>
        <w:autoSpaceDE w:val="0"/>
        <w:autoSpaceDN w:val="0"/>
        <w:adjustRightInd w:val="0"/>
        <w:spacing w:after="0" w:line="240" w:lineRule="auto"/>
        <w:rPr>
          <w:rFonts w:ascii="Times New Roman" w:eastAsia="Calibri" w:hAnsi="Times New Roman" w:cs="Times New Roman"/>
          <w:sz w:val="24"/>
          <w:szCs w:val="24"/>
        </w:rPr>
      </w:pPr>
      <w:r w:rsidRPr="0098423F">
        <w:rPr>
          <w:rFonts w:ascii="Times New Roman" w:eastAsia="Calibri" w:hAnsi="Times New Roman" w:cs="Times New Roman"/>
          <w:b/>
          <w:bCs/>
          <w:sz w:val="24"/>
          <w:szCs w:val="24"/>
        </w:rPr>
        <w:t>19.5.</w:t>
      </w:r>
      <w:r w:rsidRPr="0098423F">
        <w:rPr>
          <w:rFonts w:ascii="Times New Roman" w:eastAsia="Calibri" w:hAnsi="Times New Roman" w:cs="Times New Roman"/>
          <w:sz w:val="24"/>
          <w:szCs w:val="24"/>
        </w:rPr>
        <w:t xml:space="preserve"> </w:t>
      </w:r>
      <w:r w:rsidR="00AD5E53" w:rsidRPr="00AD5E53">
        <w:rPr>
          <w:rFonts w:ascii="Times New Roman" w:eastAsia="Calibri" w:hAnsi="Times New Roman" w:cs="Times New Roman"/>
          <w:sz w:val="24"/>
          <w:szCs w:val="24"/>
        </w:rPr>
        <w:t xml:space="preserve">O recebimento definitivo pela Administração não eximirá o contratado, </w:t>
      </w:r>
      <w:r w:rsidR="00AD5E53" w:rsidRPr="00AD5E53">
        <w:rPr>
          <w:rFonts w:ascii="Times New Roman" w:eastAsia="Calibri" w:hAnsi="Times New Roman" w:cs="Times New Roman"/>
          <w:b/>
          <w:bCs/>
          <w:sz w:val="24"/>
          <w:szCs w:val="24"/>
        </w:rPr>
        <w:t>pelo prazo mínimo de 5 (cinco) anos</w:t>
      </w:r>
      <w:r w:rsidR="00AD5E53" w:rsidRPr="00AD5E53">
        <w:rPr>
          <w:rFonts w:ascii="Times New Roman" w:eastAsia="Calibri" w:hAnsi="Times New Roman" w:cs="Times New Roman"/>
          <w:sz w:val="24"/>
          <w:szCs w:val="24"/>
        </w:rPr>
        <w:t>, da responsabilidade objetiva pela solidez e pela segurança dos materiais e dos serviços executados da obra de pavimentação, sendo que em caso de vício, defeito ou incorreção identificados, o contratado ficará responsável pela reparação, pela correção, pela reconstrução ou pelas substituições necessárias.</w:t>
      </w:r>
    </w:p>
    <w:p w14:paraId="0464255D" w14:textId="4E1D799D" w:rsidR="00E333F6" w:rsidRPr="00732241" w:rsidRDefault="00E333F6" w:rsidP="00AD5E53">
      <w:pPr>
        <w:tabs>
          <w:tab w:val="left" w:pos="683"/>
        </w:tabs>
        <w:spacing w:after="0" w:line="240" w:lineRule="auto"/>
        <w:ind w:left="118" w:hanging="118"/>
        <w:rPr>
          <w:rFonts w:ascii="Times New Roman" w:hAnsi="Times New Roman" w:cs="Times New Roman"/>
          <w:sz w:val="24"/>
          <w:szCs w:val="24"/>
        </w:rPr>
      </w:pPr>
    </w:p>
    <w:p w14:paraId="6D31680B" w14:textId="25B8220F" w:rsidR="0057656C" w:rsidRPr="00732241" w:rsidRDefault="00CD5ADD"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t>2</w:t>
      </w:r>
      <w:r w:rsidR="0098423F">
        <w:rPr>
          <w:rFonts w:ascii="Times New Roman" w:eastAsia="Calibri" w:hAnsi="Times New Roman" w:cs="Times New Roman"/>
          <w:b/>
          <w:sz w:val="24"/>
          <w:szCs w:val="24"/>
        </w:rPr>
        <w:t>0</w:t>
      </w:r>
      <w:r w:rsidR="0057656C" w:rsidRPr="00732241">
        <w:rPr>
          <w:rFonts w:ascii="Times New Roman" w:eastAsia="Calibri" w:hAnsi="Times New Roman" w:cs="Times New Roman"/>
          <w:b/>
          <w:sz w:val="24"/>
          <w:szCs w:val="24"/>
        </w:rPr>
        <w:t>. SANÇÕES ADMINISTRATIVAS</w:t>
      </w:r>
    </w:p>
    <w:p w14:paraId="1B71723F" w14:textId="16DA7361" w:rsidR="0057656C" w:rsidRPr="00732241" w:rsidRDefault="00CD5ADD" w:rsidP="00E333F6">
      <w:pPr>
        <w:tabs>
          <w:tab w:val="left" w:pos="1134"/>
        </w:tabs>
        <w:spacing w:after="0" w:line="240" w:lineRule="auto"/>
        <w:rPr>
          <w:rFonts w:ascii="Times New Roman" w:eastAsia="Calibri" w:hAnsi="Times New Roman" w:cs="Times New Roman"/>
          <w:sz w:val="24"/>
          <w:szCs w:val="24"/>
          <w:lang w:eastAsia="pt-BR"/>
        </w:rPr>
      </w:pPr>
      <w:r w:rsidRPr="00732241">
        <w:rPr>
          <w:rFonts w:ascii="Times New Roman" w:eastAsia="Calibri" w:hAnsi="Times New Roman" w:cs="Times New Roman"/>
          <w:b/>
          <w:sz w:val="24"/>
          <w:szCs w:val="24"/>
        </w:rPr>
        <w:t>2</w:t>
      </w:r>
      <w:r w:rsidR="0098423F">
        <w:rPr>
          <w:rFonts w:ascii="Times New Roman" w:eastAsia="Calibri" w:hAnsi="Times New Roman" w:cs="Times New Roman"/>
          <w:b/>
          <w:sz w:val="24"/>
          <w:szCs w:val="24"/>
        </w:rPr>
        <w:t>0</w:t>
      </w:r>
      <w:r w:rsidR="0057656C" w:rsidRPr="00732241">
        <w:rPr>
          <w:rFonts w:ascii="Times New Roman" w:eastAsia="Calibri" w:hAnsi="Times New Roman" w:cs="Times New Roman"/>
          <w:b/>
          <w:sz w:val="24"/>
          <w:szCs w:val="24"/>
        </w:rPr>
        <w:t>.1.</w:t>
      </w:r>
      <w:r w:rsidR="0057656C" w:rsidRPr="00732241">
        <w:rPr>
          <w:rFonts w:ascii="Times New Roman" w:eastAsia="Calibri" w:hAnsi="Times New Roman" w:cs="Times New Roman"/>
          <w:b/>
          <w:bCs/>
          <w:sz w:val="24"/>
          <w:szCs w:val="24"/>
        </w:rPr>
        <w:t> </w:t>
      </w:r>
      <w:r w:rsidR="0057656C" w:rsidRPr="00732241">
        <w:rPr>
          <w:rFonts w:ascii="Times New Roman" w:eastAsia="Calibri" w:hAnsi="Times New Roman" w:cs="Times New Roman"/>
          <w:sz w:val="24"/>
          <w:szCs w:val="24"/>
        </w:rPr>
        <w:t>O licitante ou o contratado será responsabilizado administrativamente pelas seguintes infrações:</w:t>
      </w:r>
    </w:p>
    <w:p w14:paraId="6A38A54A"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54" w:name="art155i"/>
      <w:bookmarkEnd w:id="54"/>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dar causa à inexecução parcial do contrato;</w:t>
      </w:r>
    </w:p>
    <w:p w14:paraId="1A29EFE3"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55" w:name="art155ii"/>
      <w:bookmarkEnd w:id="55"/>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dar causa à inexecução parcial do contrato que cause grave dano à Administração, ao funcionamento dos serviços públicos ou ao interesse coletivo;</w:t>
      </w:r>
    </w:p>
    <w:p w14:paraId="55E48F6F"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56" w:name="art155iii"/>
      <w:bookmarkEnd w:id="56"/>
      <w:r w:rsidRPr="00732241">
        <w:rPr>
          <w:rFonts w:ascii="Times New Roman" w:eastAsia="Times New Roman" w:hAnsi="Times New Roman" w:cs="Times New Roman"/>
          <w:b/>
          <w:bCs/>
          <w:sz w:val="24"/>
          <w:szCs w:val="24"/>
          <w:lang w:eastAsia="pt-BR"/>
        </w:rPr>
        <w:t xml:space="preserve">c) </w:t>
      </w:r>
      <w:r w:rsidRPr="00732241">
        <w:rPr>
          <w:rFonts w:ascii="Times New Roman" w:eastAsia="Times New Roman" w:hAnsi="Times New Roman" w:cs="Times New Roman"/>
          <w:sz w:val="24"/>
          <w:szCs w:val="24"/>
          <w:lang w:eastAsia="pt-BR"/>
        </w:rPr>
        <w:t>dar causa à inexecução total do contrato;</w:t>
      </w:r>
    </w:p>
    <w:p w14:paraId="3C5F8977"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57" w:name="art155iv"/>
      <w:bookmarkEnd w:id="57"/>
      <w:r w:rsidRPr="00732241">
        <w:rPr>
          <w:rFonts w:ascii="Times New Roman" w:eastAsia="Times New Roman" w:hAnsi="Times New Roman" w:cs="Times New Roman"/>
          <w:b/>
          <w:bCs/>
          <w:sz w:val="24"/>
          <w:szCs w:val="24"/>
          <w:lang w:eastAsia="pt-BR"/>
        </w:rPr>
        <w:t>d)</w:t>
      </w:r>
      <w:r w:rsidRPr="00732241">
        <w:rPr>
          <w:rFonts w:ascii="Times New Roman" w:eastAsia="Times New Roman" w:hAnsi="Times New Roman" w:cs="Times New Roman"/>
          <w:sz w:val="24"/>
          <w:szCs w:val="24"/>
          <w:lang w:eastAsia="pt-BR"/>
        </w:rPr>
        <w:t xml:space="preserve"> deixar de entregar a documentação exigida para o certame;</w:t>
      </w:r>
    </w:p>
    <w:p w14:paraId="38296289"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58" w:name="art155v"/>
      <w:bookmarkEnd w:id="58"/>
      <w:r w:rsidRPr="00732241">
        <w:rPr>
          <w:rFonts w:ascii="Times New Roman" w:eastAsia="Times New Roman" w:hAnsi="Times New Roman" w:cs="Times New Roman"/>
          <w:b/>
          <w:bCs/>
          <w:sz w:val="24"/>
          <w:szCs w:val="24"/>
          <w:lang w:eastAsia="pt-BR"/>
        </w:rPr>
        <w:t>e)</w:t>
      </w:r>
      <w:r w:rsidRPr="00732241">
        <w:rPr>
          <w:rFonts w:ascii="Times New Roman" w:eastAsia="Times New Roman" w:hAnsi="Times New Roman" w:cs="Times New Roman"/>
          <w:sz w:val="24"/>
          <w:szCs w:val="24"/>
          <w:lang w:eastAsia="pt-BR"/>
        </w:rPr>
        <w:t xml:space="preserve"> não manter a proposta, salvo em decorrência de fato superveniente devidamente justificado;</w:t>
      </w:r>
    </w:p>
    <w:p w14:paraId="26B6067A"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59" w:name="art155vi"/>
      <w:bookmarkEnd w:id="59"/>
      <w:r w:rsidRPr="00732241">
        <w:rPr>
          <w:rFonts w:ascii="Times New Roman" w:eastAsia="Times New Roman" w:hAnsi="Times New Roman" w:cs="Times New Roman"/>
          <w:b/>
          <w:bCs/>
          <w:sz w:val="24"/>
          <w:szCs w:val="24"/>
          <w:lang w:eastAsia="pt-BR"/>
        </w:rPr>
        <w:t>f)</w:t>
      </w:r>
      <w:r w:rsidRPr="00732241">
        <w:rPr>
          <w:rFonts w:ascii="Times New Roman" w:eastAsia="Times New Roman" w:hAnsi="Times New Roman" w:cs="Times New Roman"/>
          <w:sz w:val="24"/>
          <w:szCs w:val="24"/>
          <w:lang w:eastAsia="pt-BR"/>
        </w:rPr>
        <w:t xml:space="preserve"> não celebrar o contrato ou não entregar a documentação exigida para a contratação, quando convocado dentro do prazo de validade de sua proposta;</w:t>
      </w:r>
    </w:p>
    <w:p w14:paraId="30232E98"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0" w:name="art155vii"/>
      <w:bookmarkEnd w:id="60"/>
      <w:r w:rsidRPr="00732241">
        <w:rPr>
          <w:rFonts w:ascii="Times New Roman" w:eastAsia="Times New Roman" w:hAnsi="Times New Roman" w:cs="Times New Roman"/>
          <w:b/>
          <w:bCs/>
          <w:sz w:val="24"/>
          <w:szCs w:val="24"/>
          <w:lang w:eastAsia="pt-BR"/>
        </w:rPr>
        <w:t>g)</w:t>
      </w:r>
      <w:r w:rsidRPr="00732241">
        <w:rPr>
          <w:rFonts w:ascii="Times New Roman" w:eastAsia="Times New Roman" w:hAnsi="Times New Roman" w:cs="Times New Roman"/>
          <w:sz w:val="24"/>
          <w:szCs w:val="24"/>
          <w:lang w:eastAsia="pt-BR"/>
        </w:rPr>
        <w:t xml:space="preserve"> ensejar o retardamento da execução ou da entrega do objeto da licitação sem motivo justificado;</w:t>
      </w:r>
    </w:p>
    <w:p w14:paraId="50BF4081"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1" w:name="art155viii"/>
      <w:bookmarkEnd w:id="61"/>
      <w:r w:rsidRPr="00732241">
        <w:rPr>
          <w:rFonts w:ascii="Times New Roman" w:eastAsia="Times New Roman" w:hAnsi="Times New Roman" w:cs="Times New Roman"/>
          <w:b/>
          <w:bCs/>
          <w:sz w:val="24"/>
          <w:szCs w:val="24"/>
          <w:lang w:eastAsia="pt-BR"/>
        </w:rPr>
        <w:lastRenderedPageBreak/>
        <w:t>h)</w:t>
      </w:r>
      <w:r w:rsidRPr="00732241">
        <w:rPr>
          <w:rFonts w:ascii="Times New Roman" w:eastAsia="Times New Roman" w:hAnsi="Times New Roman" w:cs="Times New Roman"/>
          <w:sz w:val="24"/>
          <w:szCs w:val="24"/>
          <w:lang w:eastAsia="pt-BR"/>
        </w:rPr>
        <w:t xml:space="preserve"> apresentar declaração ou documentação falsa exigida para o certame ou prestar declaração falsa durante a licitação ou a execução do contrato;</w:t>
      </w:r>
    </w:p>
    <w:p w14:paraId="541A730C"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2" w:name="art155ix"/>
      <w:bookmarkEnd w:id="62"/>
      <w:r w:rsidRPr="00732241">
        <w:rPr>
          <w:rFonts w:ascii="Times New Roman" w:eastAsia="Times New Roman" w:hAnsi="Times New Roman" w:cs="Times New Roman"/>
          <w:b/>
          <w:bCs/>
          <w:sz w:val="24"/>
          <w:szCs w:val="24"/>
          <w:lang w:eastAsia="pt-BR"/>
        </w:rPr>
        <w:t>i)</w:t>
      </w:r>
      <w:r w:rsidRPr="00732241">
        <w:rPr>
          <w:rFonts w:ascii="Times New Roman" w:eastAsia="Times New Roman" w:hAnsi="Times New Roman" w:cs="Times New Roman"/>
          <w:sz w:val="24"/>
          <w:szCs w:val="24"/>
          <w:lang w:eastAsia="pt-BR"/>
        </w:rPr>
        <w:t xml:space="preserve"> fraudar a licitação ou praticar ato fraudulento na execução do contrato;</w:t>
      </w:r>
    </w:p>
    <w:p w14:paraId="15BC7991"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3" w:name="art155x"/>
      <w:bookmarkEnd w:id="63"/>
      <w:r w:rsidRPr="00732241">
        <w:rPr>
          <w:rFonts w:ascii="Times New Roman" w:eastAsia="Times New Roman" w:hAnsi="Times New Roman" w:cs="Times New Roman"/>
          <w:b/>
          <w:bCs/>
          <w:sz w:val="24"/>
          <w:szCs w:val="24"/>
          <w:lang w:eastAsia="pt-BR"/>
        </w:rPr>
        <w:t>j)</w:t>
      </w:r>
      <w:r w:rsidRPr="00732241">
        <w:rPr>
          <w:rFonts w:ascii="Times New Roman" w:eastAsia="Times New Roman" w:hAnsi="Times New Roman" w:cs="Times New Roman"/>
          <w:sz w:val="24"/>
          <w:szCs w:val="24"/>
          <w:lang w:eastAsia="pt-BR"/>
        </w:rPr>
        <w:t xml:space="preserve"> comportar-se de modo inidôneo ou cometer fraude de qualquer natureza;</w:t>
      </w:r>
    </w:p>
    <w:p w14:paraId="7A9059DB"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4" w:name="art155xi"/>
      <w:bookmarkEnd w:id="64"/>
      <w:r w:rsidRPr="00732241">
        <w:rPr>
          <w:rFonts w:ascii="Times New Roman" w:eastAsia="Times New Roman" w:hAnsi="Times New Roman" w:cs="Times New Roman"/>
          <w:b/>
          <w:bCs/>
          <w:sz w:val="24"/>
          <w:szCs w:val="24"/>
          <w:lang w:eastAsia="pt-BR"/>
        </w:rPr>
        <w:t>l)</w:t>
      </w:r>
      <w:r w:rsidRPr="00732241">
        <w:rPr>
          <w:rFonts w:ascii="Times New Roman" w:eastAsia="Times New Roman" w:hAnsi="Times New Roman" w:cs="Times New Roman"/>
          <w:sz w:val="24"/>
          <w:szCs w:val="24"/>
          <w:lang w:eastAsia="pt-BR"/>
        </w:rPr>
        <w:t xml:space="preserve"> praticar atos ilícitos com vistas a frustrar os objetivos da licitação;</w:t>
      </w:r>
    </w:p>
    <w:p w14:paraId="0ED430E1"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5" w:name="art155xii"/>
      <w:bookmarkEnd w:id="65"/>
      <w:r w:rsidRPr="00732241">
        <w:rPr>
          <w:rFonts w:ascii="Times New Roman" w:eastAsia="Times New Roman" w:hAnsi="Times New Roman" w:cs="Times New Roman"/>
          <w:b/>
          <w:bCs/>
          <w:sz w:val="24"/>
          <w:szCs w:val="24"/>
          <w:lang w:eastAsia="pt-BR"/>
        </w:rPr>
        <w:t>m)</w:t>
      </w:r>
      <w:r w:rsidRPr="00732241">
        <w:rPr>
          <w:rFonts w:ascii="Times New Roman" w:eastAsia="Times New Roman" w:hAnsi="Times New Roman" w:cs="Times New Roman"/>
          <w:sz w:val="24"/>
          <w:szCs w:val="24"/>
          <w:lang w:eastAsia="pt-BR"/>
        </w:rPr>
        <w:t xml:space="preserve"> praticar ato lesivo previsto no </w:t>
      </w:r>
      <w:hyperlink r:id="rId13" w:anchor="art5" w:history="1">
        <w:r w:rsidRPr="00732241">
          <w:rPr>
            <w:rFonts w:ascii="Times New Roman" w:eastAsia="Times New Roman" w:hAnsi="Times New Roman" w:cs="Times New Roman"/>
            <w:color w:val="0000FF"/>
            <w:sz w:val="24"/>
            <w:szCs w:val="24"/>
            <w:u w:val="single"/>
            <w:lang w:eastAsia="pt-BR"/>
          </w:rPr>
          <w:t>art. 5º da Lei nº 12.846, de 1º de agosto de 2013.</w:t>
        </w:r>
      </w:hyperlink>
    </w:p>
    <w:p w14:paraId="7D63E733" w14:textId="5EC26E5D"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66" w:name="art156"/>
      <w:bookmarkEnd w:id="66"/>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.2.</w:t>
      </w:r>
      <w:r w:rsidR="0057656C" w:rsidRPr="00732241">
        <w:rPr>
          <w:rFonts w:ascii="Times New Roman" w:eastAsia="Times New Roman" w:hAnsi="Times New Roman" w:cs="Times New Roman"/>
          <w:sz w:val="24"/>
          <w:szCs w:val="24"/>
          <w:lang w:eastAsia="pt-BR"/>
        </w:rPr>
        <w:t xml:space="preserve"> Serão aplicadas ao responsável pelas infrações administrativas previstas no item </w:t>
      </w:r>
      <w:r w:rsidR="0098423F">
        <w:rPr>
          <w:rFonts w:ascii="Times New Roman" w:eastAsia="Times New Roman" w:hAnsi="Times New Roman" w:cs="Times New Roman"/>
          <w:sz w:val="24"/>
          <w:szCs w:val="24"/>
          <w:lang w:eastAsia="pt-BR"/>
        </w:rPr>
        <w:t>19</w:t>
      </w:r>
      <w:r w:rsidR="0057656C" w:rsidRPr="00732241">
        <w:rPr>
          <w:rFonts w:ascii="Times New Roman" w:eastAsia="Times New Roman" w:hAnsi="Times New Roman" w:cs="Times New Roman"/>
          <w:sz w:val="24"/>
          <w:szCs w:val="24"/>
          <w:lang w:eastAsia="pt-BR"/>
        </w:rPr>
        <w:t>.1 deste edital as seguintes sanções:</w:t>
      </w:r>
    </w:p>
    <w:p w14:paraId="7CA989F5"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7" w:name="art156i"/>
      <w:bookmarkEnd w:id="67"/>
      <w:r w:rsidRPr="00732241">
        <w:rPr>
          <w:rFonts w:ascii="Times New Roman" w:eastAsia="Times New Roman" w:hAnsi="Times New Roman" w:cs="Times New Roman"/>
          <w:b/>
          <w:bCs/>
          <w:sz w:val="24"/>
          <w:szCs w:val="24"/>
          <w:lang w:eastAsia="pt-BR"/>
        </w:rPr>
        <w:t>a)</w:t>
      </w:r>
      <w:r w:rsidRPr="00732241">
        <w:rPr>
          <w:rFonts w:ascii="Times New Roman" w:eastAsia="Times New Roman" w:hAnsi="Times New Roman" w:cs="Times New Roman"/>
          <w:sz w:val="24"/>
          <w:szCs w:val="24"/>
          <w:lang w:eastAsia="pt-BR"/>
        </w:rPr>
        <w:t xml:space="preserve"> advertência;</w:t>
      </w:r>
    </w:p>
    <w:p w14:paraId="0F1E74B7"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8" w:name="art156ii"/>
      <w:bookmarkEnd w:id="68"/>
      <w:r w:rsidRPr="00732241">
        <w:rPr>
          <w:rFonts w:ascii="Times New Roman" w:eastAsia="Times New Roman" w:hAnsi="Times New Roman" w:cs="Times New Roman"/>
          <w:b/>
          <w:bCs/>
          <w:sz w:val="24"/>
          <w:szCs w:val="24"/>
          <w:lang w:eastAsia="pt-BR"/>
        </w:rPr>
        <w:t>b)</w:t>
      </w:r>
      <w:r w:rsidRPr="00732241">
        <w:rPr>
          <w:rFonts w:ascii="Times New Roman" w:eastAsia="Times New Roman" w:hAnsi="Times New Roman" w:cs="Times New Roman"/>
          <w:sz w:val="24"/>
          <w:szCs w:val="24"/>
          <w:lang w:eastAsia="pt-BR"/>
        </w:rPr>
        <w:t xml:space="preserve"> multa de no mínimo 0,5% (cinco décimos por cento) e máximo de 30% (trinta por cento) do valor do objeto licitado ou contratado;</w:t>
      </w:r>
    </w:p>
    <w:p w14:paraId="1E705BF0"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69" w:name="art156iii"/>
      <w:bookmarkEnd w:id="69"/>
      <w:r w:rsidRPr="00732241">
        <w:rPr>
          <w:rFonts w:ascii="Times New Roman" w:eastAsia="Times New Roman" w:hAnsi="Times New Roman" w:cs="Times New Roman"/>
          <w:b/>
          <w:bCs/>
          <w:sz w:val="24"/>
          <w:szCs w:val="24"/>
          <w:lang w:eastAsia="pt-BR"/>
        </w:rPr>
        <w:t>c)</w:t>
      </w:r>
      <w:r w:rsidRPr="00732241">
        <w:rPr>
          <w:rFonts w:ascii="Times New Roman" w:eastAsia="Times New Roman" w:hAnsi="Times New Roman" w:cs="Times New Roman"/>
          <w:sz w:val="24"/>
          <w:szCs w:val="24"/>
          <w:lang w:eastAsia="pt-BR"/>
        </w:rPr>
        <w:t xml:space="preserve"> impedimento de licitar e contratar, no âmbito da Administração Pública direta e indireta do órgão licitante, pelo prazo máximo de 3 (três) anos.</w:t>
      </w:r>
    </w:p>
    <w:p w14:paraId="5783B64A"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70" w:name="art156iv"/>
      <w:bookmarkEnd w:id="70"/>
      <w:r w:rsidRPr="00732241">
        <w:rPr>
          <w:rFonts w:ascii="Times New Roman" w:eastAsia="Times New Roman" w:hAnsi="Times New Roman" w:cs="Times New Roman"/>
          <w:b/>
          <w:bCs/>
          <w:sz w:val="24"/>
          <w:szCs w:val="24"/>
          <w:lang w:eastAsia="pt-BR"/>
        </w:rPr>
        <w:t>d)</w:t>
      </w:r>
      <w:r w:rsidRPr="00732241">
        <w:rPr>
          <w:rFonts w:ascii="Times New Roman" w:eastAsia="Times New Roman" w:hAnsi="Times New Roman" w:cs="Times New Roman"/>
          <w:sz w:val="24"/>
          <w:szCs w:val="24"/>
          <w:lang w:eastAsia="pt-BR"/>
        </w:rPr>
        <w:t xml:space="preserve"> declaração de inidoneidade para licitar ou contratar</w:t>
      </w:r>
      <w:bookmarkStart w:id="71" w:name="art156§1"/>
      <w:bookmarkStart w:id="72" w:name="art156§5"/>
      <w:bookmarkStart w:id="73" w:name="art156§2"/>
      <w:bookmarkEnd w:id="71"/>
      <w:bookmarkEnd w:id="72"/>
      <w:bookmarkEnd w:id="73"/>
      <w:r w:rsidRPr="00732241">
        <w:rPr>
          <w:rFonts w:ascii="Times New Roman" w:eastAsia="Times New Roman" w:hAnsi="Times New Roman" w:cs="Times New Roman"/>
          <w:sz w:val="24"/>
          <w:szCs w:val="24"/>
          <w:lang w:eastAsia="pt-BR"/>
        </w:rPr>
        <w:t xml:space="preserve"> no âmbito da Administração Pública direta e indireta de todos os entes federativos, pelo prazo mínimo de 3 (três) anos e máximo de 6 (seis) anos.</w:t>
      </w:r>
    </w:p>
    <w:p w14:paraId="72F5263F" w14:textId="6C8DB293"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74" w:name="art156§7"/>
      <w:bookmarkStart w:id="75" w:name="art156§6"/>
      <w:bookmarkEnd w:id="74"/>
      <w:bookmarkEnd w:id="75"/>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.3</w:t>
      </w:r>
      <w:r w:rsidR="0057656C" w:rsidRPr="00732241">
        <w:rPr>
          <w:rFonts w:ascii="Times New Roman" w:eastAsia="Times New Roman" w:hAnsi="Times New Roman" w:cs="Times New Roman"/>
          <w:sz w:val="24"/>
          <w:szCs w:val="24"/>
          <w:lang w:eastAsia="pt-BR"/>
        </w:rPr>
        <w:t xml:space="preserve"> As sanções previstas nas alíneas “a”, “c” e “d” do item </w:t>
      </w:r>
      <w:r w:rsidR="0098423F">
        <w:rPr>
          <w:rFonts w:ascii="Times New Roman" w:eastAsia="Times New Roman" w:hAnsi="Times New Roman" w:cs="Times New Roman"/>
          <w:sz w:val="24"/>
          <w:szCs w:val="24"/>
          <w:lang w:eastAsia="pt-BR"/>
        </w:rPr>
        <w:t>19</w:t>
      </w:r>
      <w:r w:rsidR="0057656C" w:rsidRPr="00732241">
        <w:rPr>
          <w:rFonts w:ascii="Times New Roman" w:eastAsia="Times New Roman" w:hAnsi="Times New Roman" w:cs="Times New Roman"/>
          <w:sz w:val="24"/>
          <w:szCs w:val="24"/>
          <w:lang w:eastAsia="pt-BR"/>
        </w:rPr>
        <w:t>.2. do presente Edital poderão ser aplicadas cumulativamente com a prevista na alínea “b” do mesmo item.</w:t>
      </w:r>
    </w:p>
    <w:p w14:paraId="41C93845" w14:textId="3BCAF976"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76" w:name="art156§8"/>
      <w:bookmarkEnd w:id="76"/>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 xml:space="preserve">.4. </w:t>
      </w:r>
      <w:r w:rsidR="0057656C" w:rsidRPr="00732241">
        <w:rPr>
          <w:rFonts w:ascii="Times New Roman" w:eastAsia="Times New Roman" w:hAnsi="Times New Roman" w:cs="Times New Roman"/>
          <w:sz w:val="24"/>
          <w:szCs w:val="24"/>
          <w:lang w:eastAsia="pt-BR"/>
        </w:rPr>
        <w:t xml:space="preserve">A aplicação de multa de mora não impedirá que a Administração a converta em compensatória e promova a extinção unilateral do contrato com a aplicação cumulada de outras sanções, conforme previsto no item </w:t>
      </w:r>
      <w:r w:rsidR="00CD5ADD" w:rsidRPr="00732241">
        <w:rPr>
          <w:rFonts w:ascii="Times New Roman" w:eastAsia="Times New Roman" w:hAnsi="Times New Roman" w:cs="Times New Roman"/>
          <w:sz w:val="24"/>
          <w:szCs w:val="24"/>
          <w:lang w:eastAsia="pt-BR"/>
        </w:rPr>
        <w:t>2</w:t>
      </w:r>
      <w:r w:rsidR="0098423F">
        <w:rPr>
          <w:rFonts w:ascii="Times New Roman" w:eastAsia="Times New Roman" w:hAnsi="Times New Roman" w:cs="Times New Roman"/>
          <w:sz w:val="24"/>
          <w:szCs w:val="24"/>
          <w:lang w:eastAsia="pt-BR"/>
        </w:rPr>
        <w:t>0</w:t>
      </w:r>
      <w:r w:rsidR="0057656C" w:rsidRPr="00732241">
        <w:rPr>
          <w:rFonts w:ascii="Times New Roman" w:eastAsia="Times New Roman" w:hAnsi="Times New Roman" w:cs="Times New Roman"/>
          <w:sz w:val="24"/>
          <w:szCs w:val="24"/>
          <w:lang w:eastAsia="pt-BR"/>
        </w:rPr>
        <w:t xml:space="preserve">.2 do presente Edital. </w:t>
      </w:r>
    </w:p>
    <w:p w14:paraId="5F8092CB" w14:textId="584135B3" w:rsidR="0057656C" w:rsidRPr="00732241" w:rsidRDefault="00F646DE"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.5.</w:t>
      </w:r>
      <w:r w:rsidR="0057656C" w:rsidRPr="00732241">
        <w:rPr>
          <w:rFonts w:ascii="Times New Roman" w:eastAsia="Times New Roman" w:hAnsi="Times New Roman" w:cs="Times New Roman"/>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28C6CE1" w14:textId="589DF65C"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77" w:name="art156§9"/>
      <w:bookmarkEnd w:id="77"/>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.6.</w:t>
      </w:r>
      <w:r w:rsidR="0057656C" w:rsidRPr="00732241">
        <w:rPr>
          <w:rFonts w:ascii="Times New Roman" w:eastAsia="Times New Roman" w:hAnsi="Times New Roman" w:cs="Times New Roman"/>
          <w:sz w:val="24"/>
          <w:szCs w:val="24"/>
          <w:lang w:eastAsia="pt-BR"/>
        </w:rPr>
        <w:t xml:space="preserve"> A aplicação das sanções previstas no item </w:t>
      </w:r>
      <w:r w:rsidR="00CD5ADD" w:rsidRPr="00732241">
        <w:rPr>
          <w:rFonts w:ascii="Times New Roman" w:eastAsia="Times New Roman" w:hAnsi="Times New Roman" w:cs="Times New Roman"/>
          <w:sz w:val="24"/>
          <w:szCs w:val="24"/>
          <w:lang w:eastAsia="pt-BR"/>
        </w:rPr>
        <w:t>2</w:t>
      </w:r>
      <w:r w:rsidR="0098423F">
        <w:rPr>
          <w:rFonts w:ascii="Times New Roman" w:eastAsia="Times New Roman" w:hAnsi="Times New Roman" w:cs="Times New Roman"/>
          <w:sz w:val="24"/>
          <w:szCs w:val="24"/>
          <w:lang w:eastAsia="pt-BR"/>
        </w:rPr>
        <w:t>0</w:t>
      </w:r>
      <w:r w:rsidR="0057656C" w:rsidRPr="00732241">
        <w:rPr>
          <w:rFonts w:ascii="Times New Roman" w:eastAsia="Times New Roman" w:hAnsi="Times New Roman" w:cs="Times New Roman"/>
          <w:sz w:val="24"/>
          <w:szCs w:val="24"/>
          <w:lang w:eastAsia="pt-BR"/>
        </w:rPr>
        <w:t>.2. deste Edital não exclui, em hipótese alguma, a obrigação de reparação integral do dano causado à Administração Pública.</w:t>
      </w:r>
    </w:p>
    <w:p w14:paraId="4039EC99" w14:textId="2612C812"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78" w:name="art157"/>
      <w:bookmarkEnd w:id="78"/>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.7.</w:t>
      </w:r>
      <w:r w:rsidR="0057656C" w:rsidRPr="00732241">
        <w:rPr>
          <w:rFonts w:ascii="Times New Roman" w:eastAsia="Times New Roman" w:hAnsi="Times New Roman" w:cs="Times New Roman"/>
          <w:sz w:val="24"/>
          <w:szCs w:val="24"/>
          <w:lang w:eastAsia="pt-BR"/>
        </w:rPr>
        <w:t xml:space="preserve"> Na aplicação da sanção prevista no item </w:t>
      </w:r>
      <w:r w:rsidR="00CD5ADD" w:rsidRPr="00732241">
        <w:rPr>
          <w:rFonts w:ascii="Times New Roman" w:eastAsia="Times New Roman" w:hAnsi="Times New Roman" w:cs="Times New Roman"/>
          <w:sz w:val="24"/>
          <w:szCs w:val="24"/>
          <w:lang w:eastAsia="pt-BR"/>
        </w:rPr>
        <w:t>2</w:t>
      </w:r>
      <w:r w:rsidR="0098423F">
        <w:rPr>
          <w:rFonts w:ascii="Times New Roman" w:eastAsia="Times New Roman" w:hAnsi="Times New Roman" w:cs="Times New Roman"/>
          <w:sz w:val="24"/>
          <w:szCs w:val="24"/>
          <w:lang w:eastAsia="pt-BR"/>
        </w:rPr>
        <w:t>0</w:t>
      </w:r>
      <w:r w:rsidR="0057656C" w:rsidRPr="00732241">
        <w:rPr>
          <w:rFonts w:ascii="Times New Roman" w:eastAsia="Times New Roman" w:hAnsi="Times New Roman" w:cs="Times New Roman"/>
          <w:sz w:val="24"/>
          <w:szCs w:val="24"/>
          <w:lang w:eastAsia="pt-BR"/>
        </w:rPr>
        <w:t>.2, alínea “b”, do presente edital, será facultada a defesa do interessado no prazo de 15 (quinze) dias úteis, contado da data de sua intimação.</w:t>
      </w:r>
    </w:p>
    <w:p w14:paraId="093682E6" w14:textId="3874A479"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79" w:name="art158"/>
      <w:bookmarkEnd w:id="79"/>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.8.</w:t>
      </w:r>
      <w:r w:rsidR="0057656C" w:rsidRPr="00732241">
        <w:rPr>
          <w:rFonts w:ascii="Times New Roman" w:eastAsia="Times New Roman" w:hAnsi="Times New Roman" w:cs="Times New Roman"/>
          <w:sz w:val="24"/>
          <w:szCs w:val="24"/>
          <w:lang w:eastAsia="pt-BR"/>
        </w:rPr>
        <w:t xml:space="preserve"> Para aplicação das sanções previstas nas alíneas “c” e “d” do item </w:t>
      </w:r>
      <w:r w:rsidR="00CD5ADD" w:rsidRPr="00732241">
        <w:rPr>
          <w:rFonts w:ascii="Times New Roman" w:eastAsia="Times New Roman" w:hAnsi="Times New Roman" w:cs="Times New Roman"/>
          <w:sz w:val="24"/>
          <w:szCs w:val="24"/>
          <w:lang w:eastAsia="pt-BR"/>
        </w:rPr>
        <w:t>2</w:t>
      </w:r>
      <w:r w:rsidR="0098423F">
        <w:rPr>
          <w:rFonts w:ascii="Times New Roman" w:eastAsia="Times New Roman" w:hAnsi="Times New Roman" w:cs="Times New Roman"/>
          <w:sz w:val="24"/>
          <w:szCs w:val="24"/>
          <w:lang w:eastAsia="pt-BR"/>
        </w:rPr>
        <w:t>0</w:t>
      </w:r>
      <w:r w:rsidR="0057656C" w:rsidRPr="00732241">
        <w:rPr>
          <w:rFonts w:ascii="Times New Roman" w:eastAsia="Times New Roman" w:hAnsi="Times New Roman" w:cs="Times New Roman"/>
          <w:sz w:val="24"/>
          <w:szCs w:val="24"/>
          <w:lang w:eastAsia="pt-BR"/>
        </w:rPr>
        <w:t>.2 do presente Edital o licitante ou o contratado será intimado para, no prazo de 15 (quinze) dias úteis, contado da data de intimação, apresentar defesa escrita e especificar as provas que pretenda produzir.</w:t>
      </w:r>
      <w:bookmarkStart w:id="80" w:name="art158§2"/>
      <w:bookmarkStart w:id="81" w:name="art158§1"/>
      <w:bookmarkEnd w:id="80"/>
      <w:bookmarkEnd w:id="81"/>
    </w:p>
    <w:p w14:paraId="0B4878D1" w14:textId="591590C6" w:rsidR="0057656C" w:rsidRPr="00732241" w:rsidRDefault="00F646DE" w:rsidP="00E333F6">
      <w:pPr>
        <w:spacing w:after="0" w:line="240" w:lineRule="auto"/>
        <w:rPr>
          <w:rFonts w:ascii="Times New Roman" w:eastAsia="Times New Roman" w:hAnsi="Times New Roman" w:cs="Times New Roman"/>
          <w:sz w:val="24"/>
          <w:szCs w:val="24"/>
          <w:lang w:eastAsia="pt-BR"/>
        </w:rPr>
      </w:pPr>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.9.</w:t>
      </w:r>
      <w:r w:rsidR="0057656C" w:rsidRPr="00732241">
        <w:rPr>
          <w:rFonts w:ascii="Times New Roman" w:eastAsia="Times New Roman" w:hAnsi="Times New Roman" w:cs="Times New Roman"/>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64F936F" w14:textId="19F151B4"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82" w:name="art158§3"/>
      <w:bookmarkEnd w:id="82"/>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.10.</w:t>
      </w:r>
      <w:r w:rsidR="0057656C" w:rsidRPr="00732241">
        <w:rPr>
          <w:rFonts w:ascii="Times New Roman" w:eastAsia="Times New Roman" w:hAnsi="Times New Roman" w:cs="Times New Roman"/>
          <w:sz w:val="24"/>
          <w:szCs w:val="24"/>
          <w:lang w:eastAsia="pt-BR"/>
        </w:rPr>
        <w:t xml:space="preserve"> Serão indeferidas pela comissão, mediante decisão fundamentada, provas ilícitas, impertinentes, desnecessárias, protelatórias ou intempestivas.</w:t>
      </w:r>
    </w:p>
    <w:p w14:paraId="65D7FB4A" w14:textId="5242ACDF"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83" w:name="art160"/>
      <w:bookmarkStart w:id="84" w:name="art158§4"/>
      <w:bookmarkEnd w:id="83"/>
      <w:bookmarkEnd w:id="84"/>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.11.</w:t>
      </w:r>
      <w:r w:rsidR="0057656C" w:rsidRPr="00732241">
        <w:rPr>
          <w:rFonts w:ascii="Times New Roman" w:eastAsia="Times New Roman" w:hAnsi="Times New Roman" w:cs="Times New Roman"/>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9D02A5D" w14:textId="7E016A80"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85" w:name="art163"/>
      <w:bookmarkStart w:id="86" w:name="art161"/>
      <w:bookmarkStart w:id="87" w:name="art162p"/>
      <w:bookmarkStart w:id="88" w:name="art162"/>
      <w:bookmarkEnd w:id="85"/>
      <w:bookmarkEnd w:id="86"/>
      <w:bookmarkEnd w:id="87"/>
      <w:bookmarkEnd w:id="88"/>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.12.</w:t>
      </w:r>
      <w:r w:rsidR="0057656C" w:rsidRPr="00732241">
        <w:rPr>
          <w:rFonts w:ascii="Times New Roman" w:eastAsia="Times New Roman" w:hAnsi="Times New Roman" w:cs="Times New Roman"/>
          <w:sz w:val="24"/>
          <w:szCs w:val="24"/>
          <w:lang w:eastAsia="pt-BR"/>
        </w:rPr>
        <w:t xml:space="preserve"> É admitida a reabilitação do licitante ou contratado perante a própria autoridade que aplicou a penalidade, exigidos, cumulativamente:</w:t>
      </w:r>
    </w:p>
    <w:p w14:paraId="31F5FB84"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89" w:name="art163i"/>
      <w:bookmarkEnd w:id="89"/>
      <w:r w:rsidRPr="00732241">
        <w:rPr>
          <w:rFonts w:ascii="Times New Roman" w:eastAsia="Times New Roman" w:hAnsi="Times New Roman" w:cs="Times New Roman"/>
          <w:sz w:val="24"/>
          <w:szCs w:val="24"/>
          <w:lang w:eastAsia="pt-BR"/>
        </w:rPr>
        <w:t>a) reparação integral do dano causado à Administração Pública;</w:t>
      </w:r>
    </w:p>
    <w:p w14:paraId="44BEC69A"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90" w:name="art163ii"/>
      <w:bookmarkEnd w:id="90"/>
      <w:r w:rsidRPr="00732241">
        <w:rPr>
          <w:rFonts w:ascii="Times New Roman" w:eastAsia="Times New Roman" w:hAnsi="Times New Roman" w:cs="Times New Roman"/>
          <w:sz w:val="24"/>
          <w:szCs w:val="24"/>
          <w:lang w:eastAsia="pt-BR"/>
        </w:rPr>
        <w:t>b) pagamento da multa;</w:t>
      </w:r>
    </w:p>
    <w:p w14:paraId="65D5DF01"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91" w:name="art163iii"/>
      <w:bookmarkEnd w:id="91"/>
      <w:r w:rsidRPr="00732241">
        <w:rPr>
          <w:rFonts w:ascii="Times New Roman" w:eastAsia="Times New Roman" w:hAnsi="Times New Roman" w:cs="Times New Roman"/>
          <w:sz w:val="24"/>
          <w:szCs w:val="24"/>
          <w:lang w:eastAsia="pt-BR"/>
        </w:rPr>
        <w:lastRenderedPageBreak/>
        <w:t>c) transcurso do prazo mínimo de 1 (um) ano da aplicação da penalidade, no caso de impedimento de licitar e contratar, ou de 3 (três) anos da aplicação da penalidade, no caso de declaração de inidoneidade;</w:t>
      </w:r>
    </w:p>
    <w:p w14:paraId="58D91A21"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92" w:name="art163iv"/>
      <w:bookmarkEnd w:id="92"/>
      <w:r w:rsidRPr="00732241">
        <w:rPr>
          <w:rFonts w:ascii="Times New Roman" w:eastAsia="Times New Roman" w:hAnsi="Times New Roman" w:cs="Times New Roman"/>
          <w:sz w:val="24"/>
          <w:szCs w:val="24"/>
          <w:lang w:eastAsia="pt-BR"/>
        </w:rPr>
        <w:t>d) cumprimento das condições de reabilitação definidas no ato punitivo;</w:t>
      </w:r>
    </w:p>
    <w:p w14:paraId="1BCC4BFE" w14:textId="77777777" w:rsidR="0057656C" w:rsidRPr="00732241" w:rsidRDefault="0057656C" w:rsidP="00E333F6">
      <w:pPr>
        <w:spacing w:after="0" w:line="240" w:lineRule="auto"/>
        <w:rPr>
          <w:rFonts w:ascii="Times New Roman" w:eastAsia="Times New Roman" w:hAnsi="Times New Roman" w:cs="Times New Roman"/>
          <w:sz w:val="24"/>
          <w:szCs w:val="24"/>
          <w:lang w:eastAsia="pt-BR"/>
        </w:rPr>
      </w:pPr>
      <w:bookmarkStart w:id="93" w:name="art163v"/>
      <w:bookmarkEnd w:id="93"/>
      <w:r w:rsidRPr="00732241">
        <w:rPr>
          <w:rFonts w:ascii="Times New Roman" w:eastAsia="Times New Roman" w:hAnsi="Times New Roman" w:cs="Times New Roman"/>
          <w:sz w:val="24"/>
          <w:szCs w:val="24"/>
          <w:lang w:eastAsia="pt-BR"/>
        </w:rPr>
        <w:t>e) análise jurídica prévia, com posicionamento conclusivo quanto ao cumprimento dos requisitos definidos neste artigo.</w:t>
      </w:r>
    </w:p>
    <w:p w14:paraId="078C0740" w14:textId="4F301D6E" w:rsidR="0057656C" w:rsidRPr="00732241" w:rsidRDefault="00F646DE" w:rsidP="00E333F6">
      <w:pPr>
        <w:spacing w:after="0" w:line="240" w:lineRule="auto"/>
        <w:rPr>
          <w:rFonts w:ascii="Times New Roman" w:eastAsia="Times New Roman" w:hAnsi="Times New Roman" w:cs="Times New Roman"/>
          <w:sz w:val="24"/>
          <w:szCs w:val="24"/>
          <w:lang w:eastAsia="pt-BR"/>
        </w:rPr>
      </w:pPr>
      <w:bookmarkStart w:id="94" w:name="art163p"/>
      <w:bookmarkEnd w:id="94"/>
      <w:r w:rsidRPr="00732241">
        <w:rPr>
          <w:rFonts w:ascii="Times New Roman" w:eastAsia="Times New Roman" w:hAnsi="Times New Roman" w:cs="Times New Roman"/>
          <w:b/>
          <w:bCs/>
          <w:sz w:val="24"/>
          <w:szCs w:val="24"/>
          <w:lang w:eastAsia="pt-BR"/>
        </w:rPr>
        <w:t>2</w:t>
      </w:r>
      <w:r w:rsidR="0098423F">
        <w:rPr>
          <w:rFonts w:ascii="Times New Roman" w:eastAsia="Times New Roman" w:hAnsi="Times New Roman" w:cs="Times New Roman"/>
          <w:b/>
          <w:bCs/>
          <w:sz w:val="24"/>
          <w:szCs w:val="24"/>
          <w:lang w:eastAsia="pt-BR"/>
        </w:rPr>
        <w:t>0</w:t>
      </w:r>
      <w:r w:rsidR="0057656C" w:rsidRPr="00732241">
        <w:rPr>
          <w:rFonts w:ascii="Times New Roman" w:eastAsia="Times New Roman" w:hAnsi="Times New Roman" w:cs="Times New Roman"/>
          <w:b/>
          <w:bCs/>
          <w:sz w:val="24"/>
          <w:szCs w:val="24"/>
          <w:lang w:eastAsia="pt-BR"/>
        </w:rPr>
        <w:t>.13.</w:t>
      </w:r>
      <w:r w:rsidR="0057656C" w:rsidRPr="00732241">
        <w:rPr>
          <w:rFonts w:ascii="Times New Roman" w:eastAsia="Times New Roman" w:hAnsi="Times New Roman" w:cs="Times New Roman"/>
          <w:sz w:val="24"/>
          <w:szCs w:val="24"/>
          <w:lang w:eastAsia="pt-BR"/>
        </w:rPr>
        <w:t xml:space="preserve"> A sanção pelas infrações previstas nas alíneas “h” e “m” do item </w:t>
      </w:r>
      <w:r w:rsidRPr="00732241">
        <w:rPr>
          <w:rFonts w:ascii="Times New Roman" w:eastAsia="Times New Roman" w:hAnsi="Times New Roman" w:cs="Times New Roman"/>
          <w:sz w:val="24"/>
          <w:szCs w:val="24"/>
          <w:lang w:eastAsia="pt-BR"/>
        </w:rPr>
        <w:t>2</w:t>
      </w:r>
      <w:r w:rsidR="0098423F">
        <w:rPr>
          <w:rFonts w:ascii="Times New Roman" w:eastAsia="Times New Roman" w:hAnsi="Times New Roman" w:cs="Times New Roman"/>
          <w:sz w:val="24"/>
          <w:szCs w:val="24"/>
          <w:lang w:eastAsia="pt-BR"/>
        </w:rPr>
        <w:t>0</w:t>
      </w:r>
      <w:r w:rsidR="0057656C" w:rsidRPr="00732241">
        <w:rPr>
          <w:rFonts w:ascii="Times New Roman" w:eastAsia="Times New Roman" w:hAnsi="Times New Roman" w:cs="Times New Roman"/>
          <w:sz w:val="24"/>
          <w:szCs w:val="24"/>
          <w:lang w:eastAsia="pt-BR"/>
        </w:rPr>
        <w:t>.2 do presente Edital exigirá, como condição de reabilitação do licitante ou contratado, a implantação ou aperfeiçoamento de programa de integridade pelo responsável.</w:t>
      </w:r>
    </w:p>
    <w:p w14:paraId="21FEC9AA" w14:textId="77777777" w:rsidR="0057656C" w:rsidRPr="00732241" w:rsidRDefault="0057656C" w:rsidP="00E333F6">
      <w:pPr>
        <w:tabs>
          <w:tab w:val="left" w:pos="1134"/>
        </w:tabs>
        <w:spacing w:after="0" w:line="240" w:lineRule="auto"/>
        <w:rPr>
          <w:rFonts w:ascii="Times New Roman" w:eastAsia="Calibri" w:hAnsi="Times New Roman" w:cs="Times New Roman"/>
          <w:sz w:val="24"/>
          <w:szCs w:val="24"/>
        </w:rPr>
      </w:pPr>
    </w:p>
    <w:p w14:paraId="468B4710" w14:textId="255C07BE"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t>2</w:t>
      </w:r>
      <w:r w:rsidR="0098423F">
        <w:rPr>
          <w:rFonts w:ascii="Times New Roman" w:eastAsia="Calibri" w:hAnsi="Times New Roman" w:cs="Times New Roman"/>
          <w:b/>
          <w:sz w:val="24"/>
          <w:szCs w:val="24"/>
        </w:rPr>
        <w:t>1</w:t>
      </w:r>
      <w:r w:rsidRPr="00732241">
        <w:rPr>
          <w:rFonts w:ascii="Times New Roman" w:eastAsia="Calibri" w:hAnsi="Times New Roman" w:cs="Times New Roman"/>
          <w:b/>
          <w:sz w:val="24"/>
          <w:szCs w:val="24"/>
        </w:rPr>
        <w:t>. PEDIDOS DE ESCLARECIMENTOS E IMPUGNAÇÕES</w:t>
      </w:r>
    </w:p>
    <w:p w14:paraId="68321584" w14:textId="15121AC9" w:rsidR="0057656C" w:rsidRPr="00732241" w:rsidRDefault="0057656C" w:rsidP="00E333F6">
      <w:pPr>
        <w:spacing w:after="0" w:line="240" w:lineRule="auto"/>
        <w:rPr>
          <w:rFonts w:ascii="Times New Roman" w:eastAsia="Calibri" w:hAnsi="Times New Roman" w:cs="Times New Roman"/>
          <w:sz w:val="24"/>
          <w:szCs w:val="24"/>
          <w:lang w:eastAsia="hi-IN"/>
        </w:rPr>
      </w:pPr>
      <w:r w:rsidRPr="00732241">
        <w:rPr>
          <w:rFonts w:ascii="Times New Roman" w:eastAsia="Calibri" w:hAnsi="Times New Roman" w:cs="Times New Roman"/>
          <w:b/>
          <w:bCs/>
          <w:sz w:val="24"/>
          <w:szCs w:val="24"/>
        </w:rPr>
        <w:t>2</w:t>
      </w:r>
      <w:r w:rsidR="0098423F">
        <w:rPr>
          <w:rFonts w:ascii="Times New Roman" w:eastAsia="Calibri" w:hAnsi="Times New Roman" w:cs="Times New Roman"/>
          <w:b/>
          <w:bCs/>
          <w:sz w:val="24"/>
          <w:szCs w:val="24"/>
        </w:rPr>
        <w:t>1</w:t>
      </w:r>
      <w:r w:rsidRPr="00732241">
        <w:rPr>
          <w:rFonts w:ascii="Times New Roman" w:eastAsia="Calibri" w:hAnsi="Times New Roman" w:cs="Times New Roman"/>
          <w:b/>
          <w:bCs/>
          <w:sz w:val="24"/>
          <w:szCs w:val="24"/>
        </w:rPr>
        <w:t xml:space="preserve">.1. </w:t>
      </w:r>
      <w:r w:rsidRPr="00732241">
        <w:rPr>
          <w:rFonts w:ascii="Times New Roman" w:eastAsia="Calibri" w:hAnsi="Times New Roman" w:cs="Times New Roman"/>
          <w:sz w:val="24"/>
          <w:szCs w:val="24"/>
        </w:rPr>
        <w:t xml:space="preserve">Os pedidos de esclarecimentos referentes ao processo licitatório e os pedidos de impugnações poderão ser enviados ao agente de contratação, até três dias úteis anteriores à data fixada para abertura da sessão pública, por meio do seguinte sítio eletrônico: </w:t>
      </w:r>
      <w:hyperlink r:id="rId14" w:history="1">
        <w:r w:rsidRPr="00732241">
          <w:rPr>
            <w:rFonts w:ascii="Times New Roman" w:eastAsia="Calibri" w:hAnsi="Times New Roman" w:cs="Times New Roman"/>
            <w:color w:val="0000FF"/>
            <w:sz w:val="24"/>
            <w:szCs w:val="24"/>
            <w:u w:val="single"/>
          </w:rPr>
          <w:t>www.portaldecompraspublicas.com.br</w:t>
        </w:r>
      </w:hyperlink>
      <w:r w:rsidRPr="00732241">
        <w:rPr>
          <w:rFonts w:ascii="Times New Roman" w:eastAsia="Calibri" w:hAnsi="Times New Roman" w:cs="Times New Roman"/>
          <w:sz w:val="24"/>
          <w:szCs w:val="24"/>
        </w:rPr>
        <w:t>.</w:t>
      </w:r>
    </w:p>
    <w:p w14:paraId="64704796" w14:textId="2716C1B6" w:rsidR="0057656C" w:rsidRPr="00732241" w:rsidRDefault="0057656C" w:rsidP="00E333F6">
      <w:pPr>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2</w:t>
      </w:r>
      <w:r w:rsidR="0098423F">
        <w:rPr>
          <w:rFonts w:ascii="Times New Roman" w:eastAsia="Calibri" w:hAnsi="Times New Roman" w:cs="Times New Roman"/>
          <w:b/>
          <w:bCs/>
          <w:sz w:val="24"/>
          <w:szCs w:val="24"/>
        </w:rPr>
        <w:t>1</w:t>
      </w:r>
      <w:r w:rsidRPr="00732241">
        <w:rPr>
          <w:rFonts w:ascii="Times New Roman" w:eastAsia="Calibri" w:hAnsi="Times New Roman" w:cs="Times New Roman"/>
          <w:b/>
          <w:bCs/>
          <w:sz w:val="24"/>
          <w:szCs w:val="24"/>
        </w:rPr>
        <w:t>.2.</w:t>
      </w:r>
      <w:r w:rsidRPr="00732241">
        <w:rPr>
          <w:rFonts w:ascii="Times New Roman" w:eastAsia="Calibri" w:hAnsi="Times New Roman" w:cs="Times New Roman"/>
          <w:sz w:val="24"/>
          <w:szCs w:val="24"/>
        </w:rPr>
        <w:t xml:space="preserve">  As respostas aos pedidos de esclarecimentos e às impugnações serão divulgadas no mesmo sítio eletrônico.</w:t>
      </w:r>
    </w:p>
    <w:p w14:paraId="42772F24" w14:textId="77777777"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p>
    <w:p w14:paraId="71585643" w14:textId="6463E5CF" w:rsidR="0057656C" w:rsidRPr="00732241" w:rsidRDefault="0057656C" w:rsidP="00E333F6">
      <w:pPr>
        <w:tabs>
          <w:tab w:val="left" w:pos="1134"/>
        </w:tabs>
        <w:spacing w:after="0" w:line="240" w:lineRule="auto"/>
        <w:rPr>
          <w:rFonts w:ascii="Times New Roman" w:eastAsia="Calibri" w:hAnsi="Times New Roman" w:cs="Times New Roman"/>
          <w:b/>
          <w:sz w:val="24"/>
          <w:szCs w:val="24"/>
        </w:rPr>
      </w:pPr>
      <w:r w:rsidRPr="00732241">
        <w:rPr>
          <w:rFonts w:ascii="Times New Roman" w:eastAsia="Calibri" w:hAnsi="Times New Roman" w:cs="Times New Roman"/>
          <w:b/>
          <w:sz w:val="24"/>
          <w:szCs w:val="24"/>
        </w:rPr>
        <w:t>2</w:t>
      </w:r>
      <w:r w:rsidR="00C93682">
        <w:rPr>
          <w:rFonts w:ascii="Times New Roman" w:eastAsia="Calibri" w:hAnsi="Times New Roman" w:cs="Times New Roman"/>
          <w:b/>
          <w:sz w:val="24"/>
          <w:szCs w:val="24"/>
        </w:rPr>
        <w:t>2</w:t>
      </w:r>
      <w:r w:rsidRPr="00732241">
        <w:rPr>
          <w:rFonts w:ascii="Times New Roman" w:eastAsia="Calibri" w:hAnsi="Times New Roman" w:cs="Times New Roman"/>
          <w:b/>
          <w:sz w:val="24"/>
          <w:szCs w:val="24"/>
        </w:rPr>
        <w:t>. DAS DISPOSIÇÕES GERAIS:</w:t>
      </w:r>
    </w:p>
    <w:p w14:paraId="64F22E8A" w14:textId="6BC8D398"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2</w:t>
      </w:r>
      <w:r w:rsidR="00C93682">
        <w:rPr>
          <w:rFonts w:ascii="Times New Roman" w:eastAsia="Calibri" w:hAnsi="Times New Roman" w:cs="Times New Roman"/>
          <w:b/>
          <w:sz w:val="24"/>
          <w:szCs w:val="24"/>
        </w:rPr>
        <w:t>2</w:t>
      </w:r>
      <w:r w:rsidRPr="00732241">
        <w:rPr>
          <w:rFonts w:ascii="Times New Roman" w:eastAsia="Calibri" w:hAnsi="Times New Roman" w:cs="Times New Roman"/>
          <w:b/>
          <w:sz w:val="24"/>
          <w:szCs w:val="24"/>
        </w:rPr>
        <w:t xml:space="preserve">.1. </w:t>
      </w:r>
      <w:r w:rsidRPr="00732241">
        <w:rPr>
          <w:rFonts w:ascii="Times New Roman" w:eastAsia="Calibri" w:hAnsi="Times New Roman" w:cs="Times New Roman"/>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39F05B0B" w14:textId="15D0915E"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2</w:t>
      </w:r>
      <w:r w:rsidR="00C93682">
        <w:rPr>
          <w:rFonts w:ascii="Times New Roman" w:eastAsia="Calibri" w:hAnsi="Times New Roman" w:cs="Times New Roman"/>
          <w:b/>
          <w:sz w:val="24"/>
          <w:szCs w:val="24"/>
        </w:rPr>
        <w:t>2</w:t>
      </w:r>
      <w:r w:rsidRPr="00732241">
        <w:rPr>
          <w:rFonts w:ascii="Times New Roman" w:eastAsia="Calibri" w:hAnsi="Times New Roman" w:cs="Times New Roman"/>
          <w:b/>
          <w:sz w:val="24"/>
          <w:szCs w:val="24"/>
        </w:rPr>
        <w:t xml:space="preserve">.2. </w:t>
      </w:r>
      <w:r w:rsidRPr="00732241">
        <w:rPr>
          <w:rFonts w:ascii="Times New Roman" w:eastAsia="Calibri" w:hAnsi="Times New Roman" w:cs="Times New Roman"/>
          <w:sz w:val="24"/>
          <w:szCs w:val="24"/>
        </w:rPr>
        <w:t>Após a apresentação da proposta, não caberá desistência, salvo por motivo justo decorrente de fato superveniente e aceito pelo agente de contratação.</w:t>
      </w:r>
    </w:p>
    <w:p w14:paraId="54E198F3" w14:textId="3900443D"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bCs/>
          <w:sz w:val="24"/>
          <w:szCs w:val="24"/>
        </w:rPr>
        <w:t>2</w:t>
      </w:r>
      <w:r w:rsidR="00C93682">
        <w:rPr>
          <w:rFonts w:ascii="Times New Roman" w:eastAsia="Calibri" w:hAnsi="Times New Roman" w:cs="Times New Roman"/>
          <w:b/>
          <w:bCs/>
          <w:sz w:val="24"/>
          <w:szCs w:val="24"/>
        </w:rPr>
        <w:t>2</w:t>
      </w:r>
      <w:r w:rsidRPr="00732241">
        <w:rPr>
          <w:rFonts w:ascii="Times New Roman" w:eastAsia="Calibri" w:hAnsi="Times New Roman" w:cs="Times New Roman"/>
          <w:b/>
          <w:bCs/>
          <w:sz w:val="24"/>
          <w:szCs w:val="24"/>
        </w:rPr>
        <w:t>.3.</w:t>
      </w:r>
      <w:r w:rsidRPr="00732241">
        <w:rPr>
          <w:rFonts w:ascii="Times New Roman" w:eastAsia="Calibri" w:hAnsi="Times New Roman" w:cs="Times New Roman"/>
          <w:sz w:val="24"/>
          <w:szCs w:val="24"/>
        </w:rPr>
        <w:t xml:space="preserve"> A Administração tem a prerrogativa de fiscalizar o cumprimento satisfatório do objeto da presente licitação, por meio de agente designado para tal função, conforme o disposto na Lei nº 14.133/2021.</w:t>
      </w:r>
    </w:p>
    <w:p w14:paraId="6DB587F4" w14:textId="6189E550" w:rsidR="0057656C" w:rsidRPr="00732241" w:rsidRDefault="0057656C"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b/>
          <w:sz w:val="24"/>
          <w:szCs w:val="24"/>
        </w:rPr>
        <w:t>2</w:t>
      </w:r>
      <w:r w:rsidR="00C93682">
        <w:rPr>
          <w:rFonts w:ascii="Times New Roman" w:eastAsia="Calibri" w:hAnsi="Times New Roman" w:cs="Times New Roman"/>
          <w:b/>
          <w:sz w:val="24"/>
          <w:szCs w:val="24"/>
        </w:rPr>
        <w:t>2</w:t>
      </w:r>
      <w:r w:rsidRPr="00732241">
        <w:rPr>
          <w:rFonts w:ascii="Times New Roman" w:eastAsia="Calibri" w:hAnsi="Times New Roman" w:cs="Times New Roman"/>
          <w:b/>
          <w:sz w:val="24"/>
          <w:szCs w:val="24"/>
        </w:rPr>
        <w:t xml:space="preserve">.4. </w:t>
      </w:r>
      <w:r w:rsidRPr="00732241">
        <w:rPr>
          <w:rFonts w:ascii="Times New Roman" w:eastAsia="Calibri" w:hAnsi="Times New Roman" w:cs="Times New Roman"/>
          <w:sz w:val="24"/>
          <w:szCs w:val="24"/>
        </w:rPr>
        <w:t>Fica eleito o Foro da Comarca de Estrela/RS para dirimir quaisquer litígios oriundos da licitação e do contrato dela decorrente, com expressa renúncia a outro qualquer, por mais privilegiado que seja.</w:t>
      </w:r>
    </w:p>
    <w:p w14:paraId="682D8822" w14:textId="697C2ED5" w:rsidR="0057656C" w:rsidRPr="00732241" w:rsidRDefault="0057656C" w:rsidP="00E333F6">
      <w:pPr>
        <w:tabs>
          <w:tab w:val="left" w:pos="1134"/>
        </w:tabs>
        <w:spacing w:after="0" w:line="240" w:lineRule="auto"/>
        <w:rPr>
          <w:rFonts w:ascii="Times New Roman" w:eastAsia="Calibri" w:hAnsi="Times New Roman" w:cs="Times New Roman"/>
          <w:sz w:val="24"/>
          <w:szCs w:val="24"/>
        </w:rPr>
      </w:pPr>
    </w:p>
    <w:p w14:paraId="5C1D893A" w14:textId="6E89A57C" w:rsidR="006F018F" w:rsidRPr="00732241" w:rsidRDefault="006F018F" w:rsidP="00E333F6">
      <w:pPr>
        <w:tabs>
          <w:tab w:val="left" w:pos="1134"/>
        </w:tabs>
        <w:spacing w:after="0" w:line="240" w:lineRule="auto"/>
        <w:rPr>
          <w:rFonts w:ascii="Times New Roman" w:eastAsia="Calibri" w:hAnsi="Times New Roman" w:cs="Times New Roman"/>
          <w:b/>
          <w:bCs/>
          <w:sz w:val="24"/>
          <w:szCs w:val="24"/>
        </w:rPr>
      </w:pPr>
      <w:r w:rsidRPr="00732241">
        <w:rPr>
          <w:rFonts w:ascii="Times New Roman" w:eastAsia="Calibri" w:hAnsi="Times New Roman" w:cs="Times New Roman"/>
          <w:b/>
          <w:bCs/>
          <w:sz w:val="24"/>
          <w:szCs w:val="24"/>
        </w:rPr>
        <w:t>24. ANEXOS:</w:t>
      </w:r>
    </w:p>
    <w:p w14:paraId="319E6F53" w14:textId="6BA635DF" w:rsidR="006F018F" w:rsidRPr="00732241" w:rsidRDefault="006F018F"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ANEXO I – </w:t>
      </w:r>
      <w:r w:rsidR="005A46E6">
        <w:rPr>
          <w:rFonts w:ascii="Times New Roman" w:eastAsia="Calibri" w:hAnsi="Times New Roman" w:cs="Times New Roman"/>
          <w:sz w:val="24"/>
          <w:szCs w:val="24"/>
        </w:rPr>
        <w:t>Termo de Referência</w:t>
      </w:r>
    </w:p>
    <w:p w14:paraId="3A7FA695" w14:textId="7CD89784" w:rsidR="006F018F" w:rsidRPr="00732241" w:rsidRDefault="006F018F"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ANEXO II – </w:t>
      </w:r>
      <w:r w:rsidR="005A46E6">
        <w:rPr>
          <w:rFonts w:ascii="Times New Roman" w:eastAsia="Calibri" w:hAnsi="Times New Roman" w:cs="Times New Roman"/>
          <w:sz w:val="24"/>
          <w:szCs w:val="24"/>
        </w:rPr>
        <w:t>Memorial Descritivo</w:t>
      </w:r>
    </w:p>
    <w:p w14:paraId="2B4E739C" w14:textId="3B110B7F" w:rsidR="006F018F" w:rsidRPr="00732241" w:rsidRDefault="006F018F"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ANEXO III – </w:t>
      </w:r>
      <w:r w:rsidR="005A46E6">
        <w:rPr>
          <w:rFonts w:ascii="Times New Roman" w:eastAsia="Calibri" w:hAnsi="Times New Roman" w:cs="Times New Roman"/>
          <w:sz w:val="24"/>
          <w:szCs w:val="24"/>
        </w:rPr>
        <w:t>Orçamento</w:t>
      </w:r>
    </w:p>
    <w:p w14:paraId="5040999A" w14:textId="4308F96A" w:rsidR="006F018F" w:rsidRPr="00732241" w:rsidRDefault="006F018F"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ANEXO IV – </w:t>
      </w:r>
      <w:r w:rsidR="005A46E6">
        <w:rPr>
          <w:rFonts w:ascii="Times New Roman" w:eastAsia="Calibri" w:hAnsi="Times New Roman" w:cs="Times New Roman"/>
          <w:sz w:val="24"/>
          <w:szCs w:val="24"/>
        </w:rPr>
        <w:t>Drenagem</w:t>
      </w:r>
    </w:p>
    <w:p w14:paraId="55422F90" w14:textId="16E2FAEA" w:rsidR="006F018F" w:rsidRPr="00732241" w:rsidRDefault="006F018F" w:rsidP="00E333F6">
      <w:pPr>
        <w:tabs>
          <w:tab w:val="left" w:pos="1134"/>
        </w:tabs>
        <w:spacing w:after="0" w:line="240" w:lineRule="auto"/>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ANEXO V – </w:t>
      </w:r>
      <w:r w:rsidR="005A46E6">
        <w:rPr>
          <w:rFonts w:ascii="Times New Roman" w:eastAsia="Calibri" w:hAnsi="Times New Roman" w:cs="Times New Roman"/>
          <w:sz w:val="24"/>
          <w:szCs w:val="24"/>
        </w:rPr>
        <w:t>Detalhamentos</w:t>
      </w:r>
    </w:p>
    <w:p w14:paraId="4B76C16B" w14:textId="25E712D2" w:rsidR="006F018F" w:rsidRPr="00732241" w:rsidRDefault="006F018F" w:rsidP="00E333F6">
      <w:pPr>
        <w:tabs>
          <w:tab w:val="left" w:pos="1134"/>
        </w:tabs>
        <w:spacing w:after="0" w:line="240" w:lineRule="auto"/>
        <w:rPr>
          <w:rFonts w:ascii="Times New Roman" w:eastAsia="Calibri" w:hAnsi="Times New Roman" w:cs="Times New Roman"/>
          <w:sz w:val="24"/>
          <w:szCs w:val="24"/>
        </w:rPr>
      </w:pPr>
    </w:p>
    <w:p w14:paraId="2CC9B9D0" w14:textId="77777777" w:rsidR="006F018F" w:rsidRPr="00732241" w:rsidRDefault="006F018F" w:rsidP="00E333F6">
      <w:pPr>
        <w:tabs>
          <w:tab w:val="left" w:pos="1134"/>
        </w:tabs>
        <w:spacing w:after="0" w:line="240" w:lineRule="auto"/>
        <w:rPr>
          <w:rFonts w:ascii="Times New Roman" w:eastAsia="Calibri" w:hAnsi="Times New Roman" w:cs="Times New Roman"/>
          <w:sz w:val="24"/>
          <w:szCs w:val="24"/>
        </w:rPr>
      </w:pPr>
    </w:p>
    <w:p w14:paraId="35CC8127" w14:textId="4FE2F160" w:rsidR="0057656C" w:rsidRPr="00732241" w:rsidRDefault="0057656C" w:rsidP="00E333F6">
      <w:pPr>
        <w:tabs>
          <w:tab w:val="left" w:pos="1134"/>
        </w:tabs>
        <w:spacing w:after="0" w:line="240" w:lineRule="auto"/>
        <w:jc w:val="right"/>
        <w:rPr>
          <w:rFonts w:ascii="Times New Roman" w:eastAsia="Calibri" w:hAnsi="Times New Roman" w:cs="Times New Roman"/>
          <w:sz w:val="24"/>
          <w:szCs w:val="24"/>
        </w:rPr>
      </w:pPr>
      <w:r w:rsidRPr="00732241">
        <w:rPr>
          <w:rFonts w:ascii="Times New Roman" w:eastAsia="Calibri" w:hAnsi="Times New Roman" w:cs="Times New Roman"/>
          <w:sz w:val="24"/>
          <w:szCs w:val="24"/>
        </w:rPr>
        <w:t xml:space="preserve">Colinas, </w:t>
      </w:r>
      <w:r w:rsidR="00176924" w:rsidRPr="00732241">
        <w:rPr>
          <w:rFonts w:ascii="Times New Roman" w:eastAsia="Calibri" w:hAnsi="Times New Roman" w:cs="Times New Roman"/>
          <w:sz w:val="24"/>
          <w:szCs w:val="24"/>
        </w:rPr>
        <w:t>12</w:t>
      </w:r>
      <w:r w:rsidRPr="00732241">
        <w:rPr>
          <w:rFonts w:ascii="Times New Roman" w:eastAsia="Calibri" w:hAnsi="Times New Roman" w:cs="Times New Roman"/>
          <w:sz w:val="24"/>
          <w:szCs w:val="24"/>
        </w:rPr>
        <w:t xml:space="preserve"> de </w:t>
      </w:r>
      <w:r w:rsidR="005A46E6">
        <w:rPr>
          <w:rFonts w:ascii="Times New Roman" w:eastAsia="Calibri" w:hAnsi="Times New Roman" w:cs="Times New Roman"/>
          <w:sz w:val="24"/>
          <w:szCs w:val="24"/>
        </w:rPr>
        <w:t>dezembro</w:t>
      </w:r>
      <w:r w:rsidRPr="00732241">
        <w:rPr>
          <w:rFonts w:ascii="Times New Roman" w:eastAsia="Calibri" w:hAnsi="Times New Roman" w:cs="Times New Roman"/>
          <w:sz w:val="24"/>
          <w:szCs w:val="24"/>
        </w:rPr>
        <w:t xml:space="preserve"> de 2024.</w:t>
      </w:r>
    </w:p>
    <w:p w14:paraId="0183983A" w14:textId="77777777" w:rsidR="0057656C" w:rsidRPr="00732241" w:rsidRDefault="0057656C" w:rsidP="00E333F6">
      <w:pPr>
        <w:tabs>
          <w:tab w:val="left" w:pos="1134"/>
        </w:tabs>
        <w:spacing w:after="0" w:line="240" w:lineRule="auto"/>
        <w:rPr>
          <w:rFonts w:ascii="Times New Roman" w:eastAsia="Calibri" w:hAnsi="Times New Roman" w:cs="Times New Roman"/>
          <w:sz w:val="24"/>
          <w:szCs w:val="24"/>
        </w:rPr>
      </w:pPr>
    </w:p>
    <w:p w14:paraId="3073A17E" w14:textId="77777777" w:rsidR="0057656C" w:rsidRPr="00732241" w:rsidRDefault="0057656C" w:rsidP="00E333F6">
      <w:pPr>
        <w:tabs>
          <w:tab w:val="left" w:pos="1134"/>
        </w:tabs>
        <w:spacing w:after="0" w:line="240" w:lineRule="auto"/>
        <w:jc w:val="center"/>
        <w:rPr>
          <w:rFonts w:ascii="Times New Roman" w:eastAsia="Calibri" w:hAnsi="Times New Roman" w:cs="Times New Roman"/>
          <w:b/>
          <w:sz w:val="24"/>
          <w:szCs w:val="24"/>
        </w:rPr>
      </w:pPr>
    </w:p>
    <w:p w14:paraId="5F072FFF" w14:textId="77777777" w:rsidR="0057656C" w:rsidRPr="00732241" w:rsidRDefault="0057656C" w:rsidP="00E333F6">
      <w:pPr>
        <w:tabs>
          <w:tab w:val="left" w:pos="1134"/>
        </w:tabs>
        <w:spacing w:after="0" w:line="240" w:lineRule="auto"/>
        <w:jc w:val="center"/>
        <w:rPr>
          <w:rFonts w:ascii="Times New Roman" w:eastAsia="Calibri" w:hAnsi="Times New Roman" w:cs="Times New Roman"/>
          <w:b/>
          <w:sz w:val="24"/>
          <w:szCs w:val="24"/>
        </w:rPr>
      </w:pPr>
    </w:p>
    <w:p w14:paraId="31C92B15" w14:textId="77777777" w:rsidR="0057656C" w:rsidRPr="00732241" w:rsidRDefault="0057656C" w:rsidP="00E333F6">
      <w:pPr>
        <w:tabs>
          <w:tab w:val="left" w:pos="1134"/>
        </w:tabs>
        <w:spacing w:after="0" w:line="240" w:lineRule="auto"/>
        <w:jc w:val="center"/>
        <w:rPr>
          <w:rFonts w:ascii="Times New Roman" w:eastAsia="Calibri" w:hAnsi="Times New Roman" w:cs="Times New Roman"/>
          <w:b/>
          <w:sz w:val="24"/>
          <w:szCs w:val="24"/>
        </w:rPr>
      </w:pPr>
      <w:r w:rsidRPr="00732241">
        <w:rPr>
          <w:rFonts w:ascii="Times New Roman" w:eastAsia="Calibri" w:hAnsi="Times New Roman" w:cs="Times New Roman"/>
          <w:b/>
          <w:sz w:val="24"/>
          <w:szCs w:val="24"/>
        </w:rPr>
        <w:t>SANDRO RANIERI HERRMANN</w:t>
      </w:r>
    </w:p>
    <w:p w14:paraId="3A758B0E" w14:textId="1611B4CD" w:rsidR="00247F5F" w:rsidRPr="006A5C39" w:rsidRDefault="0057656C" w:rsidP="006A5C39">
      <w:pPr>
        <w:tabs>
          <w:tab w:val="left" w:pos="1134"/>
        </w:tabs>
        <w:spacing w:after="0" w:line="240" w:lineRule="auto"/>
        <w:jc w:val="center"/>
        <w:rPr>
          <w:rFonts w:ascii="Times New Roman" w:eastAsia="Calibri" w:hAnsi="Times New Roman" w:cs="Times New Roman"/>
          <w:b/>
          <w:sz w:val="24"/>
          <w:szCs w:val="24"/>
        </w:rPr>
      </w:pPr>
      <w:r w:rsidRPr="00732241">
        <w:rPr>
          <w:rFonts w:ascii="Times New Roman" w:eastAsia="Calibri" w:hAnsi="Times New Roman" w:cs="Times New Roman"/>
          <w:bCs/>
          <w:sz w:val="24"/>
          <w:szCs w:val="24"/>
        </w:rPr>
        <w:t>Prefeito Municipal de Colinas</w:t>
      </w:r>
    </w:p>
    <w:p w14:paraId="095C8F51" w14:textId="3EF2D990" w:rsidR="00247F5F" w:rsidRPr="00732241" w:rsidRDefault="00247F5F" w:rsidP="00E333F6">
      <w:pPr>
        <w:spacing w:after="0" w:line="240" w:lineRule="auto"/>
        <w:rPr>
          <w:rFonts w:ascii="Times New Roman" w:hAnsi="Times New Roman" w:cs="Times New Roman"/>
          <w:sz w:val="24"/>
          <w:szCs w:val="24"/>
        </w:rPr>
      </w:pPr>
    </w:p>
    <w:sectPr w:rsidR="00247F5F" w:rsidRPr="00732241" w:rsidSect="005943E2">
      <w:headerReference w:type="default" r:id="rId15"/>
      <w:footerReference w:type="default" r:id="rId16"/>
      <w:pgSz w:w="11906" w:h="16838"/>
      <w:pgMar w:top="2127" w:right="1558" w:bottom="1417" w:left="1276"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0A7C" w14:textId="77777777" w:rsidR="00F94B39" w:rsidRDefault="00F94B39">
      <w:pPr>
        <w:spacing w:after="0" w:line="240" w:lineRule="auto"/>
      </w:pPr>
      <w:r>
        <w:separator/>
      </w:r>
    </w:p>
  </w:endnote>
  <w:endnote w:type="continuationSeparator" w:id="0">
    <w:p w14:paraId="69E4D5D7" w14:textId="77777777" w:rsidR="00F94B39" w:rsidRDefault="00F9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038E" w14:textId="77777777" w:rsidR="00852E8B" w:rsidRPr="006803F4" w:rsidRDefault="00852E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0E4B" w14:textId="77777777" w:rsidR="00F94B39" w:rsidRDefault="00F94B39">
      <w:pPr>
        <w:spacing w:after="0" w:line="240" w:lineRule="auto"/>
      </w:pPr>
      <w:r>
        <w:separator/>
      </w:r>
    </w:p>
  </w:footnote>
  <w:footnote w:type="continuationSeparator" w:id="0">
    <w:p w14:paraId="462B7584" w14:textId="77777777" w:rsidR="00F94B39" w:rsidRDefault="00F94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4A0" w:firstRow="1" w:lastRow="0" w:firstColumn="1" w:lastColumn="0" w:noHBand="0" w:noVBand="1"/>
    </w:tblPr>
    <w:tblGrid>
      <w:gridCol w:w="1597"/>
      <w:gridCol w:w="4029"/>
      <w:gridCol w:w="3446"/>
    </w:tblGrid>
    <w:tr w:rsidR="005943E2" w:rsidRPr="00863AB9" w14:paraId="39C6E32D" w14:textId="1919A13C" w:rsidTr="005943E2">
      <w:tc>
        <w:tcPr>
          <w:tcW w:w="1597" w:type="dxa"/>
          <w:shd w:val="clear" w:color="auto" w:fill="auto"/>
        </w:tcPr>
        <w:p w14:paraId="36FA4785" w14:textId="77777777" w:rsidR="005943E2" w:rsidRPr="00863AB9" w:rsidRDefault="005943E2" w:rsidP="005943E2">
          <w:pPr>
            <w:pStyle w:val="Cabealho"/>
            <w:tabs>
              <w:tab w:val="left" w:pos="5795"/>
            </w:tabs>
            <w:rPr>
              <w:rFonts w:ascii="Arial" w:hAnsi="Arial"/>
            </w:rPr>
          </w:pPr>
          <w:r w:rsidRPr="00863AB9">
            <w:rPr>
              <w:rFonts w:ascii="Arial" w:hAnsi="Arial"/>
              <w:noProof/>
            </w:rPr>
            <w:drawing>
              <wp:inline distT="0" distB="0" distL="0" distR="0" wp14:anchorId="1E05FC75" wp14:editId="66B2D670">
                <wp:extent cx="876300" cy="733425"/>
                <wp:effectExtent l="0" t="0" r="0" b="9525"/>
                <wp:docPr id="51" name="Imagem 51" descr="Brasão Col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Coli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33425"/>
                        </a:xfrm>
                        <a:prstGeom prst="rect">
                          <a:avLst/>
                        </a:prstGeom>
                        <a:noFill/>
                        <a:ln>
                          <a:noFill/>
                        </a:ln>
                      </pic:spPr>
                    </pic:pic>
                  </a:graphicData>
                </a:graphic>
              </wp:inline>
            </w:drawing>
          </w:r>
        </w:p>
      </w:tc>
      <w:tc>
        <w:tcPr>
          <w:tcW w:w="4029" w:type="dxa"/>
          <w:shd w:val="clear" w:color="auto" w:fill="auto"/>
          <w:vAlign w:val="center"/>
        </w:tcPr>
        <w:p w14:paraId="3A9679AE" w14:textId="77777777" w:rsidR="005943E2" w:rsidRPr="00863AB9" w:rsidRDefault="005943E2" w:rsidP="005943E2">
          <w:pPr>
            <w:pStyle w:val="Cabealho"/>
            <w:tabs>
              <w:tab w:val="left" w:pos="5795"/>
            </w:tabs>
            <w:jc w:val="left"/>
            <w:rPr>
              <w:rFonts w:ascii="Arial" w:hAnsi="Arial" w:cs="Arial"/>
            </w:rPr>
          </w:pPr>
          <w:r w:rsidRPr="00863AB9">
            <w:rPr>
              <w:rFonts w:ascii="Arial" w:hAnsi="Arial" w:cs="Arial"/>
            </w:rPr>
            <w:t>Estado do Rio Grande do Sul</w:t>
          </w:r>
          <w:r w:rsidRPr="00863AB9">
            <w:rPr>
              <w:rFonts w:ascii="Arial" w:hAnsi="Arial" w:cs="Arial"/>
            </w:rPr>
            <w:br/>
          </w:r>
          <w:r>
            <w:rPr>
              <w:rFonts w:ascii="Arial" w:hAnsi="Arial" w:cs="Arial"/>
              <w:b/>
            </w:rPr>
            <w:t>MUNICÍPIO</w:t>
          </w:r>
          <w:r w:rsidRPr="00863AB9">
            <w:rPr>
              <w:rFonts w:ascii="Arial" w:hAnsi="Arial" w:cs="Arial"/>
              <w:b/>
            </w:rPr>
            <w:t xml:space="preserve"> DE COLINAS</w:t>
          </w:r>
          <w:r w:rsidRPr="00863AB9">
            <w:rPr>
              <w:rFonts w:ascii="Arial" w:hAnsi="Arial" w:cs="Arial"/>
            </w:rPr>
            <w:br/>
          </w:r>
        </w:p>
      </w:tc>
      <w:tc>
        <w:tcPr>
          <w:tcW w:w="3446" w:type="dxa"/>
        </w:tcPr>
        <w:p w14:paraId="074B3D69" w14:textId="77777777" w:rsidR="005943E2" w:rsidRPr="00863AB9" w:rsidRDefault="005943E2" w:rsidP="005943E2">
          <w:pPr>
            <w:pStyle w:val="Cabealho"/>
            <w:tabs>
              <w:tab w:val="left" w:pos="5795"/>
            </w:tabs>
            <w:jc w:val="left"/>
            <w:rPr>
              <w:rFonts w:ascii="Arial" w:hAnsi="Arial" w:cs="Arial"/>
            </w:rPr>
          </w:pPr>
        </w:p>
      </w:tc>
    </w:tr>
  </w:tbl>
  <w:p w14:paraId="08A42C44" w14:textId="77777777" w:rsidR="00852E8B" w:rsidRDefault="00852E8B" w:rsidP="005943E2">
    <w:pPr>
      <w:pStyle w:val="Cabealh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B8F"/>
    <w:multiLevelType w:val="hybridMultilevel"/>
    <w:tmpl w:val="AB4AA39E"/>
    <w:lvl w:ilvl="0" w:tplc="5C2C6F9E">
      <w:numFmt w:val="bullet"/>
      <w:lvlText w:val=""/>
      <w:lvlJc w:val="left"/>
      <w:pPr>
        <w:ind w:left="1251" w:hanging="567"/>
      </w:pPr>
      <w:rPr>
        <w:rFonts w:ascii="Wingdings" w:eastAsia="Wingdings" w:hAnsi="Wingdings" w:cs="Wingdings" w:hint="default"/>
        <w:b w:val="0"/>
        <w:bCs w:val="0"/>
        <w:i w:val="0"/>
        <w:iCs w:val="0"/>
        <w:spacing w:val="0"/>
        <w:w w:val="100"/>
        <w:sz w:val="24"/>
        <w:szCs w:val="24"/>
        <w:lang w:val="pt-PT" w:eastAsia="en-US" w:bidi="ar-SA"/>
      </w:rPr>
    </w:lvl>
    <w:lvl w:ilvl="1" w:tplc="91F0335A">
      <w:numFmt w:val="bullet"/>
      <w:lvlText w:val="•"/>
      <w:lvlJc w:val="left"/>
      <w:pPr>
        <w:ind w:left="2092" w:hanging="567"/>
      </w:pPr>
      <w:rPr>
        <w:rFonts w:hint="default"/>
        <w:lang w:val="pt-PT" w:eastAsia="en-US" w:bidi="ar-SA"/>
      </w:rPr>
    </w:lvl>
    <w:lvl w:ilvl="2" w:tplc="77F2EE06">
      <w:numFmt w:val="bullet"/>
      <w:lvlText w:val="•"/>
      <w:lvlJc w:val="left"/>
      <w:pPr>
        <w:ind w:left="2925" w:hanging="567"/>
      </w:pPr>
      <w:rPr>
        <w:rFonts w:hint="default"/>
        <w:lang w:val="pt-PT" w:eastAsia="en-US" w:bidi="ar-SA"/>
      </w:rPr>
    </w:lvl>
    <w:lvl w:ilvl="3" w:tplc="E1E01320">
      <w:numFmt w:val="bullet"/>
      <w:lvlText w:val="•"/>
      <w:lvlJc w:val="left"/>
      <w:pPr>
        <w:ind w:left="3757" w:hanging="567"/>
      </w:pPr>
      <w:rPr>
        <w:rFonts w:hint="default"/>
        <w:lang w:val="pt-PT" w:eastAsia="en-US" w:bidi="ar-SA"/>
      </w:rPr>
    </w:lvl>
    <w:lvl w:ilvl="4" w:tplc="1F7E8F3E">
      <w:numFmt w:val="bullet"/>
      <w:lvlText w:val="•"/>
      <w:lvlJc w:val="left"/>
      <w:pPr>
        <w:ind w:left="4590" w:hanging="567"/>
      </w:pPr>
      <w:rPr>
        <w:rFonts w:hint="default"/>
        <w:lang w:val="pt-PT" w:eastAsia="en-US" w:bidi="ar-SA"/>
      </w:rPr>
    </w:lvl>
    <w:lvl w:ilvl="5" w:tplc="BD1676F0">
      <w:numFmt w:val="bullet"/>
      <w:lvlText w:val="•"/>
      <w:lvlJc w:val="left"/>
      <w:pPr>
        <w:ind w:left="5423" w:hanging="567"/>
      </w:pPr>
      <w:rPr>
        <w:rFonts w:hint="default"/>
        <w:lang w:val="pt-PT" w:eastAsia="en-US" w:bidi="ar-SA"/>
      </w:rPr>
    </w:lvl>
    <w:lvl w:ilvl="6" w:tplc="4E3CEB44">
      <w:numFmt w:val="bullet"/>
      <w:lvlText w:val="•"/>
      <w:lvlJc w:val="left"/>
      <w:pPr>
        <w:ind w:left="6255" w:hanging="567"/>
      </w:pPr>
      <w:rPr>
        <w:rFonts w:hint="default"/>
        <w:lang w:val="pt-PT" w:eastAsia="en-US" w:bidi="ar-SA"/>
      </w:rPr>
    </w:lvl>
    <w:lvl w:ilvl="7" w:tplc="41FA7918">
      <w:numFmt w:val="bullet"/>
      <w:lvlText w:val="•"/>
      <w:lvlJc w:val="left"/>
      <w:pPr>
        <w:ind w:left="7088" w:hanging="567"/>
      </w:pPr>
      <w:rPr>
        <w:rFonts w:hint="default"/>
        <w:lang w:val="pt-PT" w:eastAsia="en-US" w:bidi="ar-SA"/>
      </w:rPr>
    </w:lvl>
    <w:lvl w:ilvl="8" w:tplc="F07EBEA4">
      <w:numFmt w:val="bullet"/>
      <w:lvlText w:val="•"/>
      <w:lvlJc w:val="left"/>
      <w:pPr>
        <w:ind w:left="7921" w:hanging="567"/>
      </w:pPr>
      <w:rPr>
        <w:rFonts w:hint="default"/>
        <w:lang w:val="pt-PT" w:eastAsia="en-US" w:bidi="ar-SA"/>
      </w:rPr>
    </w:lvl>
  </w:abstractNum>
  <w:abstractNum w:abstractNumId="1" w15:restartNumberingAfterBreak="0">
    <w:nsid w:val="0AD413EF"/>
    <w:multiLevelType w:val="multilevel"/>
    <w:tmpl w:val="F3467A5C"/>
    <w:lvl w:ilvl="0">
      <w:start w:val="6"/>
      <w:numFmt w:val="decimal"/>
      <w:lvlText w:val="%1"/>
      <w:lvlJc w:val="left"/>
      <w:pPr>
        <w:ind w:left="118" w:hanging="567"/>
      </w:pPr>
      <w:rPr>
        <w:rFonts w:hint="default"/>
        <w:lang w:val="pt-PT" w:eastAsia="en-US" w:bidi="ar-SA"/>
      </w:rPr>
    </w:lvl>
    <w:lvl w:ilvl="1">
      <w:start w:val="2"/>
      <w:numFmt w:val="decimal"/>
      <w:lvlText w:val="%1.%2"/>
      <w:lvlJc w:val="left"/>
      <w:pPr>
        <w:ind w:left="118" w:hanging="567"/>
      </w:pPr>
      <w:rPr>
        <w:rFonts w:ascii="Calibri" w:eastAsia="Calibri" w:hAnsi="Calibri" w:cs="Calibri" w:hint="default"/>
        <w:b/>
        <w:bCs/>
        <w:w w:val="100"/>
        <w:sz w:val="24"/>
        <w:szCs w:val="24"/>
        <w:lang w:val="pt-PT" w:eastAsia="en-US" w:bidi="ar-SA"/>
      </w:rPr>
    </w:lvl>
    <w:lvl w:ilvl="2">
      <w:numFmt w:val="bullet"/>
      <w:lvlText w:val="•"/>
      <w:lvlJc w:val="left"/>
      <w:pPr>
        <w:ind w:left="2013" w:hanging="567"/>
      </w:pPr>
      <w:rPr>
        <w:rFonts w:hint="default"/>
        <w:lang w:val="pt-PT" w:eastAsia="en-US" w:bidi="ar-SA"/>
      </w:rPr>
    </w:lvl>
    <w:lvl w:ilvl="3">
      <w:numFmt w:val="bullet"/>
      <w:lvlText w:val="•"/>
      <w:lvlJc w:val="left"/>
      <w:pPr>
        <w:ind w:left="2959" w:hanging="567"/>
      </w:pPr>
      <w:rPr>
        <w:rFonts w:hint="default"/>
        <w:lang w:val="pt-PT" w:eastAsia="en-US" w:bidi="ar-SA"/>
      </w:rPr>
    </w:lvl>
    <w:lvl w:ilvl="4">
      <w:numFmt w:val="bullet"/>
      <w:lvlText w:val="•"/>
      <w:lvlJc w:val="left"/>
      <w:pPr>
        <w:ind w:left="3906" w:hanging="567"/>
      </w:pPr>
      <w:rPr>
        <w:rFonts w:hint="default"/>
        <w:lang w:val="pt-PT" w:eastAsia="en-US" w:bidi="ar-SA"/>
      </w:rPr>
    </w:lvl>
    <w:lvl w:ilvl="5">
      <w:numFmt w:val="bullet"/>
      <w:lvlText w:val="•"/>
      <w:lvlJc w:val="left"/>
      <w:pPr>
        <w:ind w:left="4853" w:hanging="567"/>
      </w:pPr>
      <w:rPr>
        <w:rFonts w:hint="default"/>
        <w:lang w:val="pt-PT" w:eastAsia="en-US" w:bidi="ar-SA"/>
      </w:rPr>
    </w:lvl>
    <w:lvl w:ilvl="6">
      <w:numFmt w:val="bullet"/>
      <w:lvlText w:val="•"/>
      <w:lvlJc w:val="left"/>
      <w:pPr>
        <w:ind w:left="5799" w:hanging="567"/>
      </w:pPr>
      <w:rPr>
        <w:rFonts w:hint="default"/>
        <w:lang w:val="pt-PT" w:eastAsia="en-US" w:bidi="ar-SA"/>
      </w:rPr>
    </w:lvl>
    <w:lvl w:ilvl="7">
      <w:numFmt w:val="bullet"/>
      <w:lvlText w:val="•"/>
      <w:lvlJc w:val="left"/>
      <w:pPr>
        <w:ind w:left="6746" w:hanging="567"/>
      </w:pPr>
      <w:rPr>
        <w:rFonts w:hint="default"/>
        <w:lang w:val="pt-PT" w:eastAsia="en-US" w:bidi="ar-SA"/>
      </w:rPr>
    </w:lvl>
    <w:lvl w:ilvl="8">
      <w:numFmt w:val="bullet"/>
      <w:lvlText w:val="•"/>
      <w:lvlJc w:val="left"/>
      <w:pPr>
        <w:ind w:left="7693" w:hanging="567"/>
      </w:pPr>
      <w:rPr>
        <w:rFonts w:hint="default"/>
        <w:lang w:val="pt-PT" w:eastAsia="en-US" w:bidi="ar-SA"/>
      </w:rPr>
    </w:lvl>
  </w:abstractNum>
  <w:abstractNum w:abstractNumId="2" w15:restartNumberingAfterBreak="0">
    <w:nsid w:val="10611449"/>
    <w:multiLevelType w:val="multilevel"/>
    <w:tmpl w:val="B866C3DA"/>
    <w:lvl w:ilvl="0">
      <w:start w:val="5"/>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Zero"/>
      <w:lvlText w:val="%1.%2.%3.%4.%5.%6.%7.%8.%9."/>
      <w:lvlJc w:val="left"/>
      <w:pPr>
        <w:ind w:left="1800" w:hanging="1800"/>
      </w:pPr>
      <w:rPr>
        <w:rFonts w:hint="default"/>
        <w:b/>
      </w:rPr>
    </w:lvl>
  </w:abstractNum>
  <w:abstractNum w:abstractNumId="3" w15:restartNumberingAfterBreak="0">
    <w:nsid w:val="1B2B05F0"/>
    <w:multiLevelType w:val="hybridMultilevel"/>
    <w:tmpl w:val="076ADDBA"/>
    <w:lvl w:ilvl="0" w:tplc="EB3CFE08">
      <w:start w:val="1"/>
      <w:numFmt w:val="lowerLetter"/>
      <w:lvlText w:val="%1)"/>
      <w:lvlJc w:val="left"/>
      <w:pPr>
        <w:ind w:left="1251" w:hanging="567"/>
      </w:pPr>
      <w:rPr>
        <w:rFonts w:ascii="Calibri" w:eastAsia="Calibri" w:hAnsi="Calibri" w:cs="Calibri" w:hint="default"/>
        <w:b/>
        <w:bCs/>
        <w:w w:val="100"/>
        <w:sz w:val="24"/>
        <w:szCs w:val="24"/>
        <w:lang w:val="pt-PT" w:eastAsia="en-US" w:bidi="ar-SA"/>
      </w:rPr>
    </w:lvl>
    <w:lvl w:ilvl="1" w:tplc="3C9237E6">
      <w:numFmt w:val="bullet"/>
      <w:lvlText w:val="•"/>
      <w:lvlJc w:val="left"/>
      <w:pPr>
        <w:ind w:left="2092" w:hanging="567"/>
      </w:pPr>
      <w:rPr>
        <w:rFonts w:hint="default"/>
        <w:lang w:val="pt-PT" w:eastAsia="en-US" w:bidi="ar-SA"/>
      </w:rPr>
    </w:lvl>
    <w:lvl w:ilvl="2" w:tplc="C8FA9342">
      <w:numFmt w:val="bullet"/>
      <w:lvlText w:val="•"/>
      <w:lvlJc w:val="left"/>
      <w:pPr>
        <w:ind w:left="2925" w:hanging="567"/>
      </w:pPr>
      <w:rPr>
        <w:rFonts w:hint="default"/>
        <w:lang w:val="pt-PT" w:eastAsia="en-US" w:bidi="ar-SA"/>
      </w:rPr>
    </w:lvl>
    <w:lvl w:ilvl="3" w:tplc="B2666582">
      <w:numFmt w:val="bullet"/>
      <w:lvlText w:val="•"/>
      <w:lvlJc w:val="left"/>
      <w:pPr>
        <w:ind w:left="3757" w:hanging="567"/>
      </w:pPr>
      <w:rPr>
        <w:rFonts w:hint="default"/>
        <w:lang w:val="pt-PT" w:eastAsia="en-US" w:bidi="ar-SA"/>
      </w:rPr>
    </w:lvl>
    <w:lvl w:ilvl="4" w:tplc="95DC9348">
      <w:numFmt w:val="bullet"/>
      <w:lvlText w:val="•"/>
      <w:lvlJc w:val="left"/>
      <w:pPr>
        <w:ind w:left="4590" w:hanging="567"/>
      </w:pPr>
      <w:rPr>
        <w:rFonts w:hint="default"/>
        <w:lang w:val="pt-PT" w:eastAsia="en-US" w:bidi="ar-SA"/>
      </w:rPr>
    </w:lvl>
    <w:lvl w:ilvl="5" w:tplc="A3A685A8">
      <w:numFmt w:val="bullet"/>
      <w:lvlText w:val="•"/>
      <w:lvlJc w:val="left"/>
      <w:pPr>
        <w:ind w:left="5423" w:hanging="567"/>
      </w:pPr>
      <w:rPr>
        <w:rFonts w:hint="default"/>
        <w:lang w:val="pt-PT" w:eastAsia="en-US" w:bidi="ar-SA"/>
      </w:rPr>
    </w:lvl>
    <w:lvl w:ilvl="6" w:tplc="DCAEBE32">
      <w:numFmt w:val="bullet"/>
      <w:lvlText w:val="•"/>
      <w:lvlJc w:val="left"/>
      <w:pPr>
        <w:ind w:left="6255" w:hanging="567"/>
      </w:pPr>
      <w:rPr>
        <w:rFonts w:hint="default"/>
        <w:lang w:val="pt-PT" w:eastAsia="en-US" w:bidi="ar-SA"/>
      </w:rPr>
    </w:lvl>
    <w:lvl w:ilvl="7" w:tplc="2CCABA72">
      <w:numFmt w:val="bullet"/>
      <w:lvlText w:val="•"/>
      <w:lvlJc w:val="left"/>
      <w:pPr>
        <w:ind w:left="7088" w:hanging="567"/>
      </w:pPr>
      <w:rPr>
        <w:rFonts w:hint="default"/>
        <w:lang w:val="pt-PT" w:eastAsia="en-US" w:bidi="ar-SA"/>
      </w:rPr>
    </w:lvl>
    <w:lvl w:ilvl="8" w:tplc="3CBA354E">
      <w:numFmt w:val="bullet"/>
      <w:lvlText w:val="•"/>
      <w:lvlJc w:val="left"/>
      <w:pPr>
        <w:ind w:left="7921" w:hanging="567"/>
      </w:pPr>
      <w:rPr>
        <w:rFonts w:hint="default"/>
        <w:lang w:val="pt-PT" w:eastAsia="en-US" w:bidi="ar-SA"/>
      </w:rPr>
    </w:lvl>
  </w:abstractNum>
  <w:abstractNum w:abstractNumId="4" w15:restartNumberingAfterBreak="0">
    <w:nsid w:val="1BB82869"/>
    <w:multiLevelType w:val="multilevel"/>
    <w:tmpl w:val="D70221DE"/>
    <w:lvl w:ilvl="0">
      <w:start w:val="6"/>
      <w:numFmt w:val="decimal"/>
      <w:lvlText w:val="%1."/>
      <w:lvlJc w:val="left"/>
      <w:pPr>
        <w:ind w:left="540" w:hanging="540"/>
      </w:pPr>
      <w:rPr>
        <w:rFonts w:eastAsia="Times New Roman" w:hint="default"/>
        <w:b w:val="0"/>
      </w:rPr>
    </w:lvl>
    <w:lvl w:ilvl="1">
      <w:start w:val="4"/>
      <w:numFmt w:val="decimal"/>
      <w:lvlText w:val="%1.%2."/>
      <w:lvlJc w:val="left"/>
      <w:pPr>
        <w:ind w:left="791" w:hanging="720"/>
      </w:pPr>
      <w:rPr>
        <w:rFonts w:eastAsia="Times New Roman" w:hint="default"/>
        <w:b w:val="0"/>
      </w:rPr>
    </w:lvl>
    <w:lvl w:ilvl="2">
      <w:start w:val="7"/>
      <w:numFmt w:val="decimal"/>
      <w:lvlText w:val="%1.%2.%3."/>
      <w:lvlJc w:val="left"/>
      <w:pPr>
        <w:ind w:left="862" w:hanging="720"/>
      </w:pPr>
      <w:rPr>
        <w:rFonts w:eastAsia="Times New Roman" w:hint="default"/>
        <w:b w:val="0"/>
      </w:rPr>
    </w:lvl>
    <w:lvl w:ilvl="3">
      <w:start w:val="1"/>
      <w:numFmt w:val="decimal"/>
      <w:lvlText w:val="%1.%2.%3.%4."/>
      <w:lvlJc w:val="left"/>
      <w:pPr>
        <w:ind w:left="1293" w:hanging="1080"/>
      </w:pPr>
      <w:rPr>
        <w:rFonts w:eastAsia="Times New Roman" w:hint="default"/>
        <w:b w:val="0"/>
      </w:rPr>
    </w:lvl>
    <w:lvl w:ilvl="4">
      <w:start w:val="1"/>
      <w:numFmt w:val="decimal"/>
      <w:lvlText w:val="%1.%2.%3.%4.%5."/>
      <w:lvlJc w:val="left"/>
      <w:pPr>
        <w:ind w:left="1364" w:hanging="1080"/>
      </w:pPr>
      <w:rPr>
        <w:rFonts w:eastAsia="Times New Roman" w:hint="default"/>
        <w:b w:val="0"/>
      </w:rPr>
    </w:lvl>
    <w:lvl w:ilvl="5">
      <w:start w:val="1"/>
      <w:numFmt w:val="decimal"/>
      <w:lvlText w:val="%1.%2.%3.%4.%5.%6."/>
      <w:lvlJc w:val="left"/>
      <w:pPr>
        <w:ind w:left="1795" w:hanging="1440"/>
      </w:pPr>
      <w:rPr>
        <w:rFonts w:eastAsia="Times New Roman" w:hint="default"/>
        <w:b w:val="0"/>
      </w:rPr>
    </w:lvl>
    <w:lvl w:ilvl="6">
      <w:start w:val="1"/>
      <w:numFmt w:val="decimal"/>
      <w:lvlText w:val="%1.%2.%3.%4.%5.%6.%7."/>
      <w:lvlJc w:val="left"/>
      <w:pPr>
        <w:ind w:left="1866" w:hanging="1440"/>
      </w:pPr>
      <w:rPr>
        <w:rFonts w:eastAsia="Times New Roman" w:hint="default"/>
        <w:b w:val="0"/>
      </w:rPr>
    </w:lvl>
    <w:lvl w:ilvl="7">
      <w:start w:val="1"/>
      <w:numFmt w:val="decimal"/>
      <w:lvlText w:val="%1.%2.%3.%4.%5.%6.%7.%8."/>
      <w:lvlJc w:val="left"/>
      <w:pPr>
        <w:ind w:left="2297" w:hanging="1800"/>
      </w:pPr>
      <w:rPr>
        <w:rFonts w:eastAsia="Times New Roman" w:hint="default"/>
        <w:b w:val="0"/>
      </w:rPr>
    </w:lvl>
    <w:lvl w:ilvl="8">
      <w:start w:val="1"/>
      <w:numFmt w:val="decimalZero"/>
      <w:lvlText w:val="%1.%2.%3.%4.%5.%6.%7.%8.%9."/>
      <w:lvlJc w:val="left"/>
      <w:pPr>
        <w:ind w:left="2368" w:hanging="1800"/>
      </w:pPr>
      <w:rPr>
        <w:rFonts w:eastAsia="Times New Roman" w:hint="default"/>
        <w:b w:val="0"/>
      </w:rPr>
    </w:lvl>
  </w:abstractNum>
  <w:abstractNum w:abstractNumId="5" w15:restartNumberingAfterBreak="0">
    <w:nsid w:val="1EAB34EE"/>
    <w:multiLevelType w:val="hybridMultilevel"/>
    <w:tmpl w:val="6B32EBA2"/>
    <w:lvl w:ilvl="0" w:tplc="2E7A8C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58252E"/>
    <w:multiLevelType w:val="hybridMultilevel"/>
    <w:tmpl w:val="B0844254"/>
    <w:lvl w:ilvl="0" w:tplc="25F0BD84">
      <w:start w:val="1"/>
      <w:numFmt w:val="lowerLetter"/>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0C5028"/>
    <w:multiLevelType w:val="multilevel"/>
    <w:tmpl w:val="C950A8B8"/>
    <w:lvl w:ilvl="0">
      <w:start w:val="18"/>
      <w:numFmt w:val="decimal"/>
      <w:lvlText w:val="%1."/>
      <w:lvlJc w:val="left"/>
      <w:pPr>
        <w:ind w:left="660" w:hanging="660"/>
      </w:pPr>
      <w:rPr>
        <w:rFonts w:hint="default"/>
      </w:rPr>
    </w:lvl>
    <w:lvl w:ilvl="1">
      <w:start w:val="1"/>
      <w:numFmt w:val="decimal"/>
      <w:lvlText w:val="%1.%2."/>
      <w:lvlJc w:val="left"/>
      <w:pPr>
        <w:ind w:left="1005" w:hanging="660"/>
      </w:pPr>
      <w:rPr>
        <w:rFonts w:hint="default"/>
      </w:rPr>
    </w:lvl>
    <w:lvl w:ilvl="2">
      <w:start w:val="1"/>
      <w:numFmt w:val="decimal"/>
      <w:lvlText w:val="%1.%2.%3."/>
      <w:lvlJc w:val="left"/>
      <w:pPr>
        <w:ind w:left="1410" w:hanging="720"/>
      </w:pPr>
      <w:rPr>
        <w:rFonts w:hint="default"/>
        <w:b/>
        <w:bCs/>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Zero"/>
      <w:lvlText w:val="%1.%2.%3.%4.%5.%6.%7.%8.%9."/>
      <w:lvlJc w:val="left"/>
      <w:pPr>
        <w:ind w:left="4560" w:hanging="1800"/>
      </w:pPr>
      <w:rPr>
        <w:rFonts w:hint="default"/>
      </w:rPr>
    </w:lvl>
  </w:abstractNum>
  <w:abstractNum w:abstractNumId="8" w15:restartNumberingAfterBreak="0">
    <w:nsid w:val="2D5729B5"/>
    <w:multiLevelType w:val="hybridMultilevel"/>
    <w:tmpl w:val="5B36C1CE"/>
    <w:lvl w:ilvl="0" w:tplc="76C835DC">
      <w:numFmt w:val="bullet"/>
      <w:lvlText w:val=""/>
      <w:lvlJc w:val="left"/>
      <w:pPr>
        <w:ind w:left="1251" w:hanging="567"/>
      </w:pPr>
      <w:rPr>
        <w:rFonts w:ascii="Wingdings" w:eastAsia="Wingdings" w:hAnsi="Wingdings" w:cs="Wingdings" w:hint="default"/>
        <w:w w:val="100"/>
        <w:sz w:val="24"/>
        <w:szCs w:val="24"/>
        <w:lang w:val="pt-PT" w:eastAsia="en-US" w:bidi="ar-SA"/>
      </w:rPr>
    </w:lvl>
    <w:lvl w:ilvl="1" w:tplc="92E27BC6">
      <w:numFmt w:val="bullet"/>
      <w:lvlText w:val="•"/>
      <w:lvlJc w:val="left"/>
      <w:pPr>
        <w:ind w:left="2092" w:hanging="567"/>
      </w:pPr>
      <w:rPr>
        <w:rFonts w:hint="default"/>
        <w:lang w:val="pt-PT" w:eastAsia="en-US" w:bidi="ar-SA"/>
      </w:rPr>
    </w:lvl>
    <w:lvl w:ilvl="2" w:tplc="EC46B798">
      <w:numFmt w:val="bullet"/>
      <w:lvlText w:val="•"/>
      <w:lvlJc w:val="left"/>
      <w:pPr>
        <w:ind w:left="2925" w:hanging="567"/>
      </w:pPr>
      <w:rPr>
        <w:rFonts w:hint="default"/>
        <w:lang w:val="pt-PT" w:eastAsia="en-US" w:bidi="ar-SA"/>
      </w:rPr>
    </w:lvl>
    <w:lvl w:ilvl="3" w:tplc="B8F29B24">
      <w:numFmt w:val="bullet"/>
      <w:lvlText w:val="•"/>
      <w:lvlJc w:val="left"/>
      <w:pPr>
        <w:ind w:left="3757" w:hanging="567"/>
      </w:pPr>
      <w:rPr>
        <w:rFonts w:hint="default"/>
        <w:lang w:val="pt-PT" w:eastAsia="en-US" w:bidi="ar-SA"/>
      </w:rPr>
    </w:lvl>
    <w:lvl w:ilvl="4" w:tplc="398C16C6">
      <w:numFmt w:val="bullet"/>
      <w:lvlText w:val="•"/>
      <w:lvlJc w:val="left"/>
      <w:pPr>
        <w:ind w:left="4590" w:hanging="567"/>
      </w:pPr>
      <w:rPr>
        <w:rFonts w:hint="default"/>
        <w:lang w:val="pt-PT" w:eastAsia="en-US" w:bidi="ar-SA"/>
      </w:rPr>
    </w:lvl>
    <w:lvl w:ilvl="5" w:tplc="FD0C76CC">
      <w:numFmt w:val="bullet"/>
      <w:lvlText w:val="•"/>
      <w:lvlJc w:val="left"/>
      <w:pPr>
        <w:ind w:left="5423" w:hanging="567"/>
      </w:pPr>
      <w:rPr>
        <w:rFonts w:hint="default"/>
        <w:lang w:val="pt-PT" w:eastAsia="en-US" w:bidi="ar-SA"/>
      </w:rPr>
    </w:lvl>
    <w:lvl w:ilvl="6" w:tplc="FD08AAE8">
      <w:numFmt w:val="bullet"/>
      <w:lvlText w:val="•"/>
      <w:lvlJc w:val="left"/>
      <w:pPr>
        <w:ind w:left="6255" w:hanging="567"/>
      </w:pPr>
      <w:rPr>
        <w:rFonts w:hint="default"/>
        <w:lang w:val="pt-PT" w:eastAsia="en-US" w:bidi="ar-SA"/>
      </w:rPr>
    </w:lvl>
    <w:lvl w:ilvl="7" w:tplc="12D853B6">
      <w:numFmt w:val="bullet"/>
      <w:lvlText w:val="•"/>
      <w:lvlJc w:val="left"/>
      <w:pPr>
        <w:ind w:left="7088" w:hanging="567"/>
      </w:pPr>
      <w:rPr>
        <w:rFonts w:hint="default"/>
        <w:lang w:val="pt-PT" w:eastAsia="en-US" w:bidi="ar-SA"/>
      </w:rPr>
    </w:lvl>
    <w:lvl w:ilvl="8" w:tplc="E2AC9094">
      <w:numFmt w:val="bullet"/>
      <w:lvlText w:val="•"/>
      <w:lvlJc w:val="left"/>
      <w:pPr>
        <w:ind w:left="7921" w:hanging="567"/>
      </w:pPr>
      <w:rPr>
        <w:rFonts w:hint="default"/>
        <w:lang w:val="pt-PT" w:eastAsia="en-US" w:bidi="ar-SA"/>
      </w:rPr>
    </w:lvl>
  </w:abstractNum>
  <w:abstractNum w:abstractNumId="9" w15:restartNumberingAfterBreak="0">
    <w:nsid w:val="2EAE06EC"/>
    <w:multiLevelType w:val="hybridMultilevel"/>
    <w:tmpl w:val="76C0094A"/>
    <w:lvl w:ilvl="0" w:tplc="AEEE740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26E47"/>
    <w:multiLevelType w:val="hybridMultilevel"/>
    <w:tmpl w:val="86F633E2"/>
    <w:lvl w:ilvl="0" w:tplc="0416000B">
      <w:start w:val="1"/>
      <w:numFmt w:val="bullet"/>
      <w:lvlText w:val=""/>
      <w:lvlJc w:val="left"/>
      <w:pPr>
        <w:ind w:left="1290" w:hanging="360"/>
      </w:pPr>
      <w:rPr>
        <w:rFonts w:ascii="Wingdings" w:hAnsi="Wingdings" w:hint="default"/>
      </w:rPr>
    </w:lvl>
    <w:lvl w:ilvl="1" w:tplc="04160003" w:tentative="1">
      <w:start w:val="1"/>
      <w:numFmt w:val="bullet"/>
      <w:lvlText w:val="o"/>
      <w:lvlJc w:val="left"/>
      <w:pPr>
        <w:ind w:left="2010" w:hanging="360"/>
      </w:pPr>
      <w:rPr>
        <w:rFonts w:ascii="Courier New" w:hAnsi="Courier New" w:cs="Courier New" w:hint="default"/>
      </w:rPr>
    </w:lvl>
    <w:lvl w:ilvl="2" w:tplc="04160005" w:tentative="1">
      <w:start w:val="1"/>
      <w:numFmt w:val="bullet"/>
      <w:lvlText w:val=""/>
      <w:lvlJc w:val="left"/>
      <w:pPr>
        <w:ind w:left="2730" w:hanging="360"/>
      </w:pPr>
      <w:rPr>
        <w:rFonts w:ascii="Wingdings" w:hAnsi="Wingdings" w:hint="default"/>
      </w:rPr>
    </w:lvl>
    <w:lvl w:ilvl="3" w:tplc="04160001" w:tentative="1">
      <w:start w:val="1"/>
      <w:numFmt w:val="bullet"/>
      <w:lvlText w:val=""/>
      <w:lvlJc w:val="left"/>
      <w:pPr>
        <w:ind w:left="3450" w:hanging="360"/>
      </w:pPr>
      <w:rPr>
        <w:rFonts w:ascii="Symbol" w:hAnsi="Symbol" w:hint="default"/>
      </w:rPr>
    </w:lvl>
    <w:lvl w:ilvl="4" w:tplc="04160003" w:tentative="1">
      <w:start w:val="1"/>
      <w:numFmt w:val="bullet"/>
      <w:lvlText w:val="o"/>
      <w:lvlJc w:val="left"/>
      <w:pPr>
        <w:ind w:left="4170" w:hanging="360"/>
      </w:pPr>
      <w:rPr>
        <w:rFonts w:ascii="Courier New" w:hAnsi="Courier New" w:cs="Courier New" w:hint="default"/>
      </w:rPr>
    </w:lvl>
    <w:lvl w:ilvl="5" w:tplc="04160005" w:tentative="1">
      <w:start w:val="1"/>
      <w:numFmt w:val="bullet"/>
      <w:lvlText w:val=""/>
      <w:lvlJc w:val="left"/>
      <w:pPr>
        <w:ind w:left="4890" w:hanging="360"/>
      </w:pPr>
      <w:rPr>
        <w:rFonts w:ascii="Wingdings" w:hAnsi="Wingdings" w:hint="default"/>
      </w:rPr>
    </w:lvl>
    <w:lvl w:ilvl="6" w:tplc="04160001" w:tentative="1">
      <w:start w:val="1"/>
      <w:numFmt w:val="bullet"/>
      <w:lvlText w:val=""/>
      <w:lvlJc w:val="left"/>
      <w:pPr>
        <w:ind w:left="5610" w:hanging="360"/>
      </w:pPr>
      <w:rPr>
        <w:rFonts w:ascii="Symbol" w:hAnsi="Symbol" w:hint="default"/>
      </w:rPr>
    </w:lvl>
    <w:lvl w:ilvl="7" w:tplc="04160003" w:tentative="1">
      <w:start w:val="1"/>
      <w:numFmt w:val="bullet"/>
      <w:lvlText w:val="o"/>
      <w:lvlJc w:val="left"/>
      <w:pPr>
        <w:ind w:left="6330" w:hanging="360"/>
      </w:pPr>
      <w:rPr>
        <w:rFonts w:ascii="Courier New" w:hAnsi="Courier New" w:cs="Courier New" w:hint="default"/>
      </w:rPr>
    </w:lvl>
    <w:lvl w:ilvl="8" w:tplc="04160005" w:tentative="1">
      <w:start w:val="1"/>
      <w:numFmt w:val="bullet"/>
      <w:lvlText w:val=""/>
      <w:lvlJc w:val="left"/>
      <w:pPr>
        <w:ind w:left="7050" w:hanging="360"/>
      </w:pPr>
      <w:rPr>
        <w:rFonts w:ascii="Wingdings" w:hAnsi="Wingdings" w:hint="default"/>
      </w:rPr>
    </w:lvl>
  </w:abstractNum>
  <w:abstractNum w:abstractNumId="11" w15:restartNumberingAfterBreak="0">
    <w:nsid w:val="35A70099"/>
    <w:multiLevelType w:val="multilevel"/>
    <w:tmpl w:val="3B9A1110"/>
    <w:lvl w:ilvl="0">
      <w:start w:val="5"/>
      <w:numFmt w:val="decimal"/>
      <w:lvlText w:val="%1"/>
      <w:lvlJc w:val="left"/>
      <w:pPr>
        <w:ind w:left="118" w:hanging="567"/>
      </w:pPr>
      <w:rPr>
        <w:rFonts w:hint="default"/>
        <w:lang w:val="pt-PT" w:eastAsia="en-US" w:bidi="ar-SA"/>
      </w:rPr>
    </w:lvl>
    <w:lvl w:ilvl="1">
      <w:start w:val="2"/>
      <w:numFmt w:val="decimal"/>
      <w:lvlText w:val="%1.%2"/>
      <w:lvlJc w:val="left"/>
      <w:pPr>
        <w:ind w:left="118" w:hanging="567"/>
      </w:pPr>
      <w:rPr>
        <w:rFonts w:ascii="Calibri" w:eastAsia="Calibri" w:hAnsi="Calibri" w:cs="Calibri" w:hint="default"/>
        <w:b/>
        <w:bCs/>
        <w:w w:val="100"/>
        <w:sz w:val="24"/>
        <w:szCs w:val="24"/>
        <w:lang w:val="pt-PT" w:eastAsia="en-US" w:bidi="ar-SA"/>
      </w:rPr>
    </w:lvl>
    <w:lvl w:ilvl="2">
      <w:start w:val="1"/>
      <w:numFmt w:val="lowerLetter"/>
      <w:lvlText w:val="%3)"/>
      <w:lvlJc w:val="left"/>
      <w:pPr>
        <w:ind w:left="1534" w:hanging="850"/>
      </w:pPr>
      <w:rPr>
        <w:rFonts w:ascii="Calibri" w:eastAsia="Calibri" w:hAnsi="Calibri" w:cs="Calibri" w:hint="default"/>
        <w:b/>
        <w:bCs/>
        <w:w w:val="100"/>
        <w:sz w:val="24"/>
        <w:szCs w:val="24"/>
        <w:lang w:val="pt-PT" w:eastAsia="en-US" w:bidi="ar-SA"/>
      </w:rPr>
    </w:lvl>
    <w:lvl w:ilvl="3">
      <w:numFmt w:val="bullet"/>
      <w:lvlText w:val="•"/>
      <w:lvlJc w:val="left"/>
      <w:pPr>
        <w:ind w:left="3328" w:hanging="850"/>
      </w:pPr>
      <w:rPr>
        <w:rFonts w:hint="default"/>
        <w:lang w:val="pt-PT" w:eastAsia="en-US" w:bidi="ar-SA"/>
      </w:rPr>
    </w:lvl>
    <w:lvl w:ilvl="4">
      <w:numFmt w:val="bullet"/>
      <w:lvlText w:val="•"/>
      <w:lvlJc w:val="left"/>
      <w:pPr>
        <w:ind w:left="4222" w:hanging="850"/>
      </w:pPr>
      <w:rPr>
        <w:rFonts w:hint="default"/>
        <w:lang w:val="pt-PT" w:eastAsia="en-US" w:bidi="ar-SA"/>
      </w:rPr>
    </w:lvl>
    <w:lvl w:ilvl="5">
      <w:numFmt w:val="bullet"/>
      <w:lvlText w:val="•"/>
      <w:lvlJc w:val="left"/>
      <w:pPr>
        <w:ind w:left="5116" w:hanging="850"/>
      </w:pPr>
      <w:rPr>
        <w:rFonts w:hint="default"/>
        <w:lang w:val="pt-PT" w:eastAsia="en-US" w:bidi="ar-SA"/>
      </w:rPr>
    </w:lvl>
    <w:lvl w:ilvl="6">
      <w:numFmt w:val="bullet"/>
      <w:lvlText w:val="•"/>
      <w:lvlJc w:val="left"/>
      <w:pPr>
        <w:ind w:left="6010" w:hanging="850"/>
      </w:pPr>
      <w:rPr>
        <w:rFonts w:hint="default"/>
        <w:lang w:val="pt-PT" w:eastAsia="en-US" w:bidi="ar-SA"/>
      </w:rPr>
    </w:lvl>
    <w:lvl w:ilvl="7">
      <w:numFmt w:val="bullet"/>
      <w:lvlText w:val="•"/>
      <w:lvlJc w:val="left"/>
      <w:pPr>
        <w:ind w:left="6904" w:hanging="850"/>
      </w:pPr>
      <w:rPr>
        <w:rFonts w:hint="default"/>
        <w:lang w:val="pt-PT" w:eastAsia="en-US" w:bidi="ar-SA"/>
      </w:rPr>
    </w:lvl>
    <w:lvl w:ilvl="8">
      <w:numFmt w:val="bullet"/>
      <w:lvlText w:val="•"/>
      <w:lvlJc w:val="left"/>
      <w:pPr>
        <w:ind w:left="7798" w:hanging="850"/>
      </w:pPr>
      <w:rPr>
        <w:rFonts w:hint="default"/>
        <w:lang w:val="pt-PT" w:eastAsia="en-US" w:bidi="ar-SA"/>
      </w:rPr>
    </w:lvl>
  </w:abstractNum>
  <w:abstractNum w:abstractNumId="12" w15:restartNumberingAfterBreak="0">
    <w:nsid w:val="36E242BA"/>
    <w:multiLevelType w:val="hybridMultilevel"/>
    <w:tmpl w:val="0694CA18"/>
    <w:lvl w:ilvl="0" w:tplc="B5867D28">
      <w:start w:val="1"/>
      <w:numFmt w:val="lowerLetter"/>
      <w:lvlText w:val="%1)"/>
      <w:lvlJc w:val="left"/>
      <w:pPr>
        <w:ind w:left="1044" w:hanging="360"/>
      </w:pPr>
      <w:rPr>
        <w:rFonts w:hint="default"/>
      </w:rPr>
    </w:lvl>
    <w:lvl w:ilvl="1" w:tplc="04160019" w:tentative="1">
      <w:start w:val="1"/>
      <w:numFmt w:val="lowerLetter"/>
      <w:lvlText w:val="%2."/>
      <w:lvlJc w:val="left"/>
      <w:pPr>
        <w:ind w:left="1764" w:hanging="360"/>
      </w:pPr>
    </w:lvl>
    <w:lvl w:ilvl="2" w:tplc="0416001B" w:tentative="1">
      <w:start w:val="1"/>
      <w:numFmt w:val="lowerRoman"/>
      <w:lvlText w:val="%3."/>
      <w:lvlJc w:val="right"/>
      <w:pPr>
        <w:ind w:left="2484" w:hanging="180"/>
      </w:pPr>
    </w:lvl>
    <w:lvl w:ilvl="3" w:tplc="0416000F" w:tentative="1">
      <w:start w:val="1"/>
      <w:numFmt w:val="decimal"/>
      <w:lvlText w:val="%4."/>
      <w:lvlJc w:val="left"/>
      <w:pPr>
        <w:ind w:left="3204" w:hanging="360"/>
      </w:pPr>
    </w:lvl>
    <w:lvl w:ilvl="4" w:tplc="04160019" w:tentative="1">
      <w:start w:val="1"/>
      <w:numFmt w:val="lowerLetter"/>
      <w:lvlText w:val="%5."/>
      <w:lvlJc w:val="left"/>
      <w:pPr>
        <w:ind w:left="3924" w:hanging="360"/>
      </w:pPr>
    </w:lvl>
    <w:lvl w:ilvl="5" w:tplc="0416001B" w:tentative="1">
      <w:start w:val="1"/>
      <w:numFmt w:val="lowerRoman"/>
      <w:lvlText w:val="%6."/>
      <w:lvlJc w:val="right"/>
      <w:pPr>
        <w:ind w:left="4644" w:hanging="180"/>
      </w:pPr>
    </w:lvl>
    <w:lvl w:ilvl="6" w:tplc="0416000F" w:tentative="1">
      <w:start w:val="1"/>
      <w:numFmt w:val="decimal"/>
      <w:lvlText w:val="%7."/>
      <w:lvlJc w:val="left"/>
      <w:pPr>
        <w:ind w:left="5364" w:hanging="360"/>
      </w:pPr>
    </w:lvl>
    <w:lvl w:ilvl="7" w:tplc="04160019" w:tentative="1">
      <w:start w:val="1"/>
      <w:numFmt w:val="lowerLetter"/>
      <w:lvlText w:val="%8."/>
      <w:lvlJc w:val="left"/>
      <w:pPr>
        <w:ind w:left="6084" w:hanging="360"/>
      </w:pPr>
    </w:lvl>
    <w:lvl w:ilvl="8" w:tplc="0416001B" w:tentative="1">
      <w:start w:val="1"/>
      <w:numFmt w:val="lowerRoman"/>
      <w:lvlText w:val="%9."/>
      <w:lvlJc w:val="right"/>
      <w:pPr>
        <w:ind w:left="6804" w:hanging="180"/>
      </w:pPr>
    </w:lvl>
  </w:abstractNum>
  <w:abstractNum w:abstractNumId="13" w15:restartNumberingAfterBreak="0">
    <w:nsid w:val="36FF090E"/>
    <w:multiLevelType w:val="multilevel"/>
    <w:tmpl w:val="A21A525E"/>
    <w:lvl w:ilvl="0">
      <w:start w:val="1"/>
      <w:numFmt w:val="decimal"/>
      <w:lvlText w:val="%1."/>
      <w:lvlJc w:val="left"/>
      <w:pPr>
        <w:ind w:left="684" w:hanging="567"/>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118" w:hanging="567"/>
      </w:pPr>
      <w:rPr>
        <w:rFonts w:ascii="Calibri" w:eastAsia="Calibri" w:hAnsi="Calibri" w:cs="Calibri" w:hint="default"/>
        <w:b/>
        <w:bCs/>
        <w:i w:val="0"/>
        <w:iCs w:val="0"/>
        <w:spacing w:val="0"/>
        <w:w w:val="99"/>
        <w:sz w:val="24"/>
        <w:szCs w:val="24"/>
        <w:lang w:val="pt-PT" w:eastAsia="en-US" w:bidi="ar-SA"/>
      </w:rPr>
    </w:lvl>
    <w:lvl w:ilvl="2">
      <w:start w:val="1"/>
      <w:numFmt w:val="lowerLetter"/>
      <w:lvlText w:val="%3)"/>
      <w:lvlJc w:val="left"/>
      <w:pPr>
        <w:ind w:left="684" w:hanging="567"/>
      </w:pPr>
      <w:rPr>
        <w:rFonts w:ascii="Calibri" w:eastAsia="Calibri" w:hAnsi="Calibri" w:cs="Calibri" w:hint="default"/>
        <w:b/>
        <w:bCs/>
        <w:i w:val="0"/>
        <w:iCs w:val="0"/>
        <w:spacing w:val="0"/>
        <w:w w:val="100"/>
        <w:sz w:val="24"/>
        <w:szCs w:val="24"/>
        <w:lang w:val="pt-PT" w:eastAsia="en-US" w:bidi="ar-SA"/>
      </w:rPr>
    </w:lvl>
    <w:lvl w:ilvl="3">
      <w:numFmt w:val="bullet"/>
      <w:lvlText w:val="•"/>
      <w:lvlJc w:val="left"/>
      <w:pPr>
        <w:ind w:left="2300" w:hanging="567"/>
      </w:pPr>
      <w:rPr>
        <w:rFonts w:hint="default"/>
        <w:lang w:val="pt-PT" w:eastAsia="en-US" w:bidi="ar-SA"/>
      </w:rPr>
    </w:lvl>
    <w:lvl w:ilvl="4">
      <w:numFmt w:val="bullet"/>
      <w:lvlText w:val="•"/>
      <w:lvlJc w:val="left"/>
      <w:pPr>
        <w:ind w:left="3341" w:hanging="567"/>
      </w:pPr>
      <w:rPr>
        <w:rFonts w:hint="default"/>
        <w:lang w:val="pt-PT" w:eastAsia="en-US" w:bidi="ar-SA"/>
      </w:rPr>
    </w:lvl>
    <w:lvl w:ilvl="5">
      <w:numFmt w:val="bullet"/>
      <w:lvlText w:val="•"/>
      <w:lvlJc w:val="left"/>
      <w:pPr>
        <w:ind w:left="4382" w:hanging="567"/>
      </w:pPr>
      <w:rPr>
        <w:rFonts w:hint="default"/>
        <w:lang w:val="pt-PT" w:eastAsia="en-US" w:bidi="ar-SA"/>
      </w:rPr>
    </w:lvl>
    <w:lvl w:ilvl="6">
      <w:numFmt w:val="bullet"/>
      <w:lvlText w:val="•"/>
      <w:lvlJc w:val="left"/>
      <w:pPr>
        <w:ind w:left="5423" w:hanging="567"/>
      </w:pPr>
      <w:rPr>
        <w:rFonts w:hint="default"/>
        <w:lang w:val="pt-PT" w:eastAsia="en-US" w:bidi="ar-SA"/>
      </w:rPr>
    </w:lvl>
    <w:lvl w:ilvl="7">
      <w:numFmt w:val="bullet"/>
      <w:lvlText w:val="•"/>
      <w:lvlJc w:val="left"/>
      <w:pPr>
        <w:ind w:left="6464" w:hanging="567"/>
      </w:pPr>
      <w:rPr>
        <w:rFonts w:hint="default"/>
        <w:lang w:val="pt-PT" w:eastAsia="en-US" w:bidi="ar-SA"/>
      </w:rPr>
    </w:lvl>
    <w:lvl w:ilvl="8">
      <w:numFmt w:val="bullet"/>
      <w:lvlText w:val="•"/>
      <w:lvlJc w:val="left"/>
      <w:pPr>
        <w:ind w:left="7504" w:hanging="567"/>
      </w:pPr>
      <w:rPr>
        <w:rFonts w:hint="default"/>
        <w:lang w:val="pt-PT" w:eastAsia="en-US" w:bidi="ar-SA"/>
      </w:rPr>
    </w:lvl>
  </w:abstractNum>
  <w:abstractNum w:abstractNumId="14" w15:restartNumberingAfterBreak="0">
    <w:nsid w:val="3CEC574B"/>
    <w:multiLevelType w:val="multilevel"/>
    <w:tmpl w:val="45704B3A"/>
    <w:lvl w:ilvl="0">
      <w:start w:val="1"/>
      <w:numFmt w:val="decimal"/>
      <w:lvlText w:val="%1."/>
      <w:lvlJc w:val="left"/>
      <w:pPr>
        <w:ind w:left="480" w:hanging="480"/>
      </w:pPr>
      <w:rPr>
        <w:rFonts w:hint="default"/>
        <w:i w:val="0"/>
      </w:rPr>
    </w:lvl>
    <w:lvl w:ilvl="1">
      <w:start w:val="16"/>
      <w:numFmt w:val="decimal"/>
      <w:lvlText w:val="%1.%2."/>
      <w:lvlJc w:val="left"/>
      <w:pPr>
        <w:ind w:left="480" w:hanging="48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Zero"/>
      <w:lvlText w:val="%1.%2.%3.%4.%5.%6.%7.%8.%9."/>
      <w:lvlJc w:val="left"/>
      <w:pPr>
        <w:ind w:left="1800" w:hanging="1800"/>
      </w:pPr>
      <w:rPr>
        <w:rFonts w:hint="default"/>
        <w:i w:val="0"/>
      </w:rPr>
    </w:lvl>
  </w:abstractNum>
  <w:abstractNum w:abstractNumId="15" w15:restartNumberingAfterBreak="0">
    <w:nsid w:val="3D813506"/>
    <w:multiLevelType w:val="multilevel"/>
    <w:tmpl w:val="E9AC14B4"/>
    <w:lvl w:ilvl="0">
      <w:start w:val="3"/>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420748C1"/>
    <w:multiLevelType w:val="hybridMultilevel"/>
    <w:tmpl w:val="69CAD68A"/>
    <w:lvl w:ilvl="0" w:tplc="060C669C">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45297EE8"/>
    <w:multiLevelType w:val="multilevel"/>
    <w:tmpl w:val="A21A525E"/>
    <w:lvl w:ilvl="0">
      <w:start w:val="1"/>
      <w:numFmt w:val="decimal"/>
      <w:lvlText w:val="%1."/>
      <w:lvlJc w:val="left"/>
      <w:pPr>
        <w:ind w:left="684" w:hanging="567"/>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118" w:hanging="567"/>
      </w:pPr>
      <w:rPr>
        <w:rFonts w:ascii="Calibri" w:eastAsia="Calibri" w:hAnsi="Calibri" w:cs="Calibri" w:hint="default"/>
        <w:b/>
        <w:bCs/>
        <w:i w:val="0"/>
        <w:iCs w:val="0"/>
        <w:spacing w:val="0"/>
        <w:w w:val="99"/>
        <w:sz w:val="24"/>
        <w:szCs w:val="24"/>
        <w:lang w:val="pt-PT" w:eastAsia="en-US" w:bidi="ar-SA"/>
      </w:rPr>
    </w:lvl>
    <w:lvl w:ilvl="2">
      <w:start w:val="1"/>
      <w:numFmt w:val="lowerLetter"/>
      <w:lvlText w:val="%3)"/>
      <w:lvlJc w:val="left"/>
      <w:pPr>
        <w:ind w:left="684" w:hanging="567"/>
      </w:pPr>
      <w:rPr>
        <w:rFonts w:ascii="Calibri" w:eastAsia="Calibri" w:hAnsi="Calibri" w:cs="Calibri" w:hint="default"/>
        <w:b/>
        <w:bCs/>
        <w:i w:val="0"/>
        <w:iCs w:val="0"/>
        <w:spacing w:val="0"/>
        <w:w w:val="100"/>
        <w:sz w:val="24"/>
        <w:szCs w:val="24"/>
        <w:lang w:val="pt-PT" w:eastAsia="en-US" w:bidi="ar-SA"/>
      </w:rPr>
    </w:lvl>
    <w:lvl w:ilvl="3">
      <w:numFmt w:val="bullet"/>
      <w:lvlText w:val="•"/>
      <w:lvlJc w:val="left"/>
      <w:pPr>
        <w:ind w:left="2300" w:hanging="567"/>
      </w:pPr>
      <w:rPr>
        <w:rFonts w:hint="default"/>
        <w:lang w:val="pt-PT" w:eastAsia="en-US" w:bidi="ar-SA"/>
      </w:rPr>
    </w:lvl>
    <w:lvl w:ilvl="4">
      <w:numFmt w:val="bullet"/>
      <w:lvlText w:val="•"/>
      <w:lvlJc w:val="left"/>
      <w:pPr>
        <w:ind w:left="3341" w:hanging="567"/>
      </w:pPr>
      <w:rPr>
        <w:rFonts w:hint="default"/>
        <w:lang w:val="pt-PT" w:eastAsia="en-US" w:bidi="ar-SA"/>
      </w:rPr>
    </w:lvl>
    <w:lvl w:ilvl="5">
      <w:numFmt w:val="bullet"/>
      <w:lvlText w:val="•"/>
      <w:lvlJc w:val="left"/>
      <w:pPr>
        <w:ind w:left="4382" w:hanging="567"/>
      </w:pPr>
      <w:rPr>
        <w:rFonts w:hint="default"/>
        <w:lang w:val="pt-PT" w:eastAsia="en-US" w:bidi="ar-SA"/>
      </w:rPr>
    </w:lvl>
    <w:lvl w:ilvl="6">
      <w:numFmt w:val="bullet"/>
      <w:lvlText w:val="•"/>
      <w:lvlJc w:val="left"/>
      <w:pPr>
        <w:ind w:left="5423" w:hanging="567"/>
      </w:pPr>
      <w:rPr>
        <w:rFonts w:hint="default"/>
        <w:lang w:val="pt-PT" w:eastAsia="en-US" w:bidi="ar-SA"/>
      </w:rPr>
    </w:lvl>
    <w:lvl w:ilvl="7">
      <w:numFmt w:val="bullet"/>
      <w:lvlText w:val="•"/>
      <w:lvlJc w:val="left"/>
      <w:pPr>
        <w:ind w:left="6464" w:hanging="567"/>
      </w:pPr>
      <w:rPr>
        <w:rFonts w:hint="default"/>
        <w:lang w:val="pt-PT" w:eastAsia="en-US" w:bidi="ar-SA"/>
      </w:rPr>
    </w:lvl>
    <w:lvl w:ilvl="8">
      <w:numFmt w:val="bullet"/>
      <w:lvlText w:val="•"/>
      <w:lvlJc w:val="left"/>
      <w:pPr>
        <w:ind w:left="7504" w:hanging="567"/>
      </w:pPr>
      <w:rPr>
        <w:rFonts w:hint="default"/>
        <w:lang w:val="pt-PT" w:eastAsia="en-US" w:bidi="ar-SA"/>
      </w:rPr>
    </w:lvl>
  </w:abstractNum>
  <w:abstractNum w:abstractNumId="18" w15:restartNumberingAfterBreak="0">
    <w:nsid w:val="48C62425"/>
    <w:multiLevelType w:val="hybridMultilevel"/>
    <w:tmpl w:val="7C5AFB52"/>
    <w:lvl w:ilvl="0" w:tplc="167A98F2">
      <w:start w:val="1"/>
      <w:numFmt w:val="lowerLetter"/>
      <w:lvlText w:val="%1)"/>
      <w:lvlJc w:val="left"/>
      <w:pPr>
        <w:ind w:left="2139" w:hanging="360"/>
      </w:pPr>
      <w:rPr>
        <w:b/>
      </w:rPr>
    </w:lvl>
    <w:lvl w:ilvl="1" w:tplc="04160019" w:tentative="1">
      <w:start w:val="1"/>
      <w:numFmt w:val="lowerLetter"/>
      <w:lvlText w:val="%2."/>
      <w:lvlJc w:val="left"/>
      <w:pPr>
        <w:ind w:left="2859" w:hanging="360"/>
      </w:pPr>
    </w:lvl>
    <w:lvl w:ilvl="2" w:tplc="0416001B" w:tentative="1">
      <w:start w:val="1"/>
      <w:numFmt w:val="lowerRoman"/>
      <w:lvlText w:val="%3."/>
      <w:lvlJc w:val="right"/>
      <w:pPr>
        <w:ind w:left="3579" w:hanging="180"/>
      </w:pPr>
    </w:lvl>
    <w:lvl w:ilvl="3" w:tplc="0416000F" w:tentative="1">
      <w:start w:val="1"/>
      <w:numFmt w:val="decimal"/>
      <w:lvlText w:val="%4."/>
      <w:lvlJc w:val="left"/>
      <w:pPr>
        <w:ind w:left="4299" w:hanging="360"/>
      </w:pPr>
    </w:lvl>
    <w:lvl w:ilvl="4" w:tplc="04160019" w:tentative="1">
      <w:start w:val="1"/>
      <w:numFmt w:val="lowerLetter"/>
      <w:lvlText w:val="%5."/>
      <w:lvlJc w:val="left"/>
      <w:pPr>
        <w:ind w:left="5019" w:hanging="360"/>
      </w:pPr>
    </w:lvl>
    <w:lvl w:ilvl="5" w:tplc="0416001B" w:tentative="1">
      <w:start w:val="1"/>
      <w:numFmt w:val="lowerRoman"/>
      <w:lvlText w:val="%6."/>
      <w:lvlJc w:val="right"/>
      <w:pPr>
        <w:ind w:left="5739" w:hanging="180"/>
      </w:pPr>
    </w:lvl>
    <w:lvl w:ilvl="6" w:tplc="0416000F" w:tentative="1">
      <w:start w:val="1"/>
      <w:numFmt w:val="decimal"/>
      <w:lvlText w:val="%7."/>
      <w:lvlJc w:val="left"/>
      <w:pPr>
        <w:ind w:left="6459" w:hanging="360"/>
      </w:pPr>
    </w:lvl>
    <w:lvl w:ilvl="7" w:tplc="04160019" w:tentative="1">
      <w:start w:val="1"/>
      <w:numFmt w:val="lowerLetter"/>
      <w:lvlText w:val="%8."/>
      <w:lvlJc w:val="left"/>
      <w:pPr>
        <w:ind w:left="7179" w:hanging="360"/>
      </w:pPr>
    </w:lvl>
    <w:lvl w:ilvl="8" w:tplc="0416001B" w:tentative="1">
      <w:start w:val="1"/>
      <w:numFmt w:val="lowerRoman"/>
      <w:lvlText w:val="%9."/>
      <w:lvlJc w:val="right"/>
      <w:pPr>
        <w:ind w:left="7899" w:hanging="180"/>
      </w:pPr>
    </w:lvl>
  </w:abstractNum>
  <w:abstractNum w:abstractNumId="19" w15:restartNumberingAfterBreak="0">
    <w:nsid w:val="4CBD3861"/>
    <w:multiLevelType w:val="multilevel"/>
    <w:tmpl w:val="7D940FD8"/>
    <w:lvl w:ilvl="0">
      <w:start w:val="1"/>
      <w:numFmt w:val="decimal"/>
      <w:lvlText w:val="%1."/>
      <w:lvlJc w:val="left"/>
      <w:pPr>
        <w:ind w:left="720" w:hanging="360"/>
      </w:pPr>
      <w:rPr>
        <w:b/>
      </w:rPr>
    </w:lvl>
    <w:lvl w:ilvl="1">
      <w:start w:val="1"/>
      <w:numFmt w:val="decimal"/>
      <w:isLgl/>
      <w:lvlText w:val="%1.%2"/>
      <w:lvlJc w:val="left"/>
      <w:pPr>
        <w:ind w:left="502" w:hanging="360"/>
      </w:pPr>
      <w:rPr>
        <w:rFonts w:hint="default"/>
        <w:b/>
        <w:color w:val="auto"/>
        <w:sz w:val="24"/>
      </w:rPr>
    </w:lvl>
    <w:lvl w:ilvl="2">
      <w:start w:val="1"/>
      <w:numFmt w:val="lowerLetter"/>
      <w:lvlText w:val="%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965972"/>
    <w:multiLevelType w:val="multilevel"/>
    <w:tmpl w:val="6AF81DDA"/>
    <w:lvl w:ilvl="0">
      <w:start w:val="3"/>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53DB4FCF"/>
    <w:multiLevelType w:val="hybridMultilevel"/>
    <w:tmpl w:val="12883DCC"/>
    <w:lvl w:ilvl="0" w:tplc="40DA8098">
      <w:start w:val="1"/>
      <w:numFmt w:val="lowerLetter"/>
      <w:lvlText w:val="%1)"/>
      <w:lvlJc w:val="left"/>
      <w:pPr>
        <w:ind w:left="684" w:hanging="567"/>
      </w:pPr>
      <w:rPr>
        <w:rFonts w:ascii="Calibri" w:eastAsia="Calibri" w:hAnsi="Calibri" w:cs="Calibri" w:hint="default"/>
        <w:b/>
        <w:bCs/>
        <w:w w:val="100"/>
        <w:sz w:val="24"/>
        <w:szCs w:val="24"/>
        <w:lang w:val="pt-PT" w:eastAsia="en-US" w:bidi="ar-SA"/>
      </w:rPr>
    </w:lvl>
    <w:lvl w:ilvl="1" w:tplc="A7585BFE">
      <w:numFmt w:val="bullet"/>
      <w:lvlText w:val="•"/>
      <w:lvlJc w:val="left"/>
      <w:pPr>
        <w:ind w:left="1570" w:hanging="567"/>
      </w:pPr>
      <w:rPr>
        <w:rFonts w:hint="default"/>
        <w:lang w:val="pt-PT" w:eastAsia="en-US" w:bidi="ar-SA"/>
      </w:rPr>
    </w:lvl>
    <w:lvl w:ilvl="2" w:tplc="75DE624C">
      <w:numFmt w:val="bullet"/>
      <w:lvlText w:val="•"/>
      <w:lvlJc w:val="left"/>
      <w:pPr>
        <w:ind w:left="2461" w:hanging="567"/>
      </w:pPr>
      <w:rPr>
        <w:rFonts w:hint="default"/>
        <w:lang w:val="pt-PT" w:eastAsia="en-US" w:bidi="ar-SA"/>
      </w:rPr>
    </w:lvl>
    <w:lvl w:ilvl="3" w:tplc="94DC6614">
      <w:numFmt w:val="bullet"/>
      <w:lvlText w:val="•"/>
      <w:lvlJc w:val="left"/>
      <w:pPr>
        <w:ind w:left="3351" w:hanging="567"/>
      </w:pPr>
      <w:rPr>
        <w:rFonts w:hint="default"/>
        <w:lang w:val="pt-PT" w:eastAsia="en-US" w:bidi="ar-SA"/>
      </w:rPr>
    </w:lvl>
    <w:lvl w:ilvl="4" w:tplc="ACE08310">
      <w:numFmt w:val="bullet"/>
      <w:lvlText w:val="•"/>
      <w:lvlJc w:val="left"/>
      <w:pPr>
        <w:ind w:left="4242" w:hanging="567"/>
      </w:pPr>
      <w:rPr>
        <w:rFonts w:hint="default"/>
        <w:lang w:val="pt-PT" w:eastAsia="en-US" w:bidi="ar-SA"/>
      </w:rPr>
    </w:lvl>
    <w:lvl w:ilvl="5" w:tplc="A544B124">
      <w:numFmt w:val="bullet"/>
      <w:lvlText w:val="•"/>
      <w:lvlJc w:val="left"/>
      <w:pPr>
        <w:ind w:left="5133" w:hanging="567"/>
      </w:pPr>
      <w:rPr>
        <w:rFonts w:hint="default"/>
        <w:lang w:val="pt-PT" w:eastAsia="en-US" w:bidi="ar-SA"/>
      </w:rPr>
    </w:lvl>
    <w:lvl w:ilvl="6" w:tplc="28382F2A">
      <w:numFmt w:val="bullet"/>
      <w:lvlText w:val="•"/>
      <w:lvlJc w:val="left"/>
      <w:pPr>
        <w:ind w:left="6023" w:hanging="567"/>
      </w:pPr>
      <w:rPr>
        <w:rFonts w:hint="default"/>
        <w:lang w:val="pt-PT" w:eastAsia="en-US" w:bidi="ar-SA"/>
      </w:rPr>
    </w:lvl>
    <w:lvl w:ilvl="7" w:tplc="CB7253A4">
      <w:numFmt w:val="bullet"/>
      <w:lvlText w:val="•"/>
      <w:lvlJc w:val="left"/>
      <w:pPr>
        <w:ind w:left="6914" w:hanging="567"/>
      </w:pPr>
      <w:rPr>
        <w:rFonts w:hint="default"/>
        <w:lang w:val="pt-PT" w:eastAsia="en-US" w:bidi="ar-SA"/>
      </w:rPr>
    </w:lvl>
    <w:lvl w:ilvl="8" w:tplc="450E91F2">
      <w:numFmt w:val="bullet"/>
      <w:lvlText w:val="•"/>
      <w:lvlJc w:val="left"/>
      <w:pPr>
        <w:ind w:left="7805" w:hanging="567"/>
      </w:pPr>
      <w:rPr>
        <w:rFonts w:hint="default"/>
        <w:lang w:val="pt-PT" w:eastAsia="en-US" w:bidi="ar-SA"/>
      </w:rPr>
    </w:lvl>
  </w:abstractNum>
  <w:abstractNum w:abstractNumId="22" w15:restartNumberingAfterBreak="0">
    <w:nsid w:val="551F4C3F"/>
    <w:multiLevelType w:val="hybridMultilevel"/>
    <w:tmpl w:val="C6265574"/>
    <w:lvl w:ilvl="0" w:tplc="D18096DC">
      <w:start w:val="1"/>
      <w:numFmt w:val="lowerLetter"/>
      <w:lvlText w:val="%1)"/>
      <w:lvlJc w:val="left"/>
      <w:pPr>
        <w:ind w:left="1534" w:hanging="850"/>
      </w:pPr>
      <w:rPr>
        <w:rFonts w:ascii="Calibri" w:eastAsia="Calibri" w:hAnsi="Calibri" w:cs="Calibri" w:hint="default"/>
        <w:b/>
        <w:bCs/>
        <w:i w:val="0"/>
        <w:iCs w:val="0"/>
        <w:spacing w:val="0"/>
        <w:w w:val="100"/>
        <w:sz w:val="24"/>
        <w:szCs w:val="24"/>
        <w:lang w:val="pt-PT" w:eastAsia="en-US" w:bidi="ar-SA"/>
      </w:rPr>
    </w:lvl>
    <w:lvl w:ilvl="1" w:tplc="1E0053C0">
      <w:numFmt w:val="bullet"/>
      <w:lvlText w:val="•"/>
      <w:lvlJc w:val="left"/>
      <w:pPr>
        <w:ind w:left="2344" w:hanging="850"/>
      </w:pPr>
      <w:rPr>
        <w:rFonts w:hint="default"/>
        <w:lang w:val="pt-PT" w:eastAsia="en-US" w:bidi="ar-SA"/>
      </w:rPr>
    </w:lvl>
    <w:lvl w:ilvl="2" w:tplc="4E3829CC">
      <w:numFmt w:val="bullet"/>
      <w:lvlText w:val="•"/>
      <w:lvlJc w:val="left"/>
      <w:pPr>
        <w:ind w:left="3149" w:hanging="850"/>
      </w:pPr>
      <w:rPr>
        <w:rFonts w:hint="default"/>
        <w:lang w:val="pt-PT" w:eastAsia="en-US" w:bidi="ar-SA"/>
      </w:rPr>
    </w:lvl>
    <w:lvl w:ilvl="3" w:tplc="EC50783A">
      <w:numFmt w:val="bullet"/>
      <w:lvlText w:val="•"/>
      <w:lvlJc w:val="left"/>
      <w:pPr>
        <w:ind w:left="3953" w:hanging="850"/>
      </w:pPr>
      <w:rPr>
        <w:rFonts w:hint="default"/>
        <w:lang w:val="pt-PT" w:eastAsia="en-US" w:bidi="ar-SA"/>
      </w:rPr>
    </w:lvl>
    <w:lvl w:ilvl="4" w:tplc="C56413B4">
      <w:numFmt w:val="bullet"/>
      <w:lvlText w:val="•"/>
      <w:lvlJc w:val="left"/>
      <w:pPr>
        <w:ind w:left="4758" w:hanging="850"/>
      </w:pPr>
      <w:rPr>
        <w:rFonts w:hint="default"/>
        <w:lang w:val="pt-PT" w:eastAsia="en-US" w:bidi="ar-SA"/>
      </w:rPr>
    </w:lvl>
    <w:lvl w:ilvl="5" w:tplc="418AB472">
      <w:numFmt w:val="bullet"/>
      <w:lvlText w:val="•"/>
      <w:lvlJc w:val="left"/>
      <w:pPr>
        <w:ind w:left="5563" w:hanging="850"/>
      </w:pPr>
      <w:rPr>
        <w:rFonts w:hint="default"/>
        <w:lang w:val="pt-PT" w:eastAsia="en-US" w:bidi="ar-SA"/>
      </w:rPr>
    </w:lvl>
    <w:lvl w:ilvl="6" w:tplc="FA6EEFB6">
      <w:numFmt w:val="bullet"/>
      <w:lvlText w:val="•"/>
      <w:lvlJc w:val="left"/>
      <w:pPr>
        <w:ind w:left="6367" w:hanging="850"/>
      </w:pPr>
      <w:rPr>
        <w:rFonts w:hint="default"/>
        <w:lang w:val="pt-PT" w:eastAsia="en-US" w:bidi="ar-SA"/>
      </w:rPr>
    </w:lvl>
    <w:lvl w:ilvl="7" w:tplc="A54CEF66">
      <w:numFmt w:val="bullet"/>
      <w:lvlText w:val="•"/>
      <w:lvlJc w:val="left"/>
      <w:pPr>
        <w:ind w:left="7172" w:hanging="850"/>
      </w:pPr>
      <w:rPr>
        <w:rFonts w:hint="default"/>
        <w:lang w:val="pt-PT" w:eastAsia="en-US" w:bidi="ar-SA"/>
      </w:rPr>
    </w:lvl>
    <w:lvl w:ilvl="8" w:tplc="B850663C">
      <w:numFmt w:val="bullet"/>
      <w:lvlText w:val="•"/>
      <w:lvlJc w:val="left"/>
      <w:pPr>
        <w:ind w:left="7977" w:hanging="850"/>
      </w:pPr>
      <w:rPr>
        <w:rFonts w:hint="default"/>
        <w:lang w:val="pt-PT" w:eastAsia="en-US" w:bidi="ar-SA"/>
      </w:rPr>
    </w:lvl>
  </w:abstractNum>
  <w:abstractNum w:abstractNumId="23" w15:restartNumberingAfterBreak="0">
    <w:nsid w:val="562648B9"/>
    <w:multiLevelType w:val="hybridMultilevel"/>
    <w:tmpl w:val="28FC91A8"/>
    <w:lvl w:ilvl="0" w:tplc="4DB8E1A0">
      <w:start w:val="1"/>
      <w:numFmt w:val="lowerLetter"/>
      <w:lvlText w:val="%1)"/>
      <w:lvlJc w:val="left"/>
      <w:pPr>
        <w:ind w:left="1251" w:hanging="567"/>
      </w:pPr>
      <w:rPr>
        <w:rFonts w:ascii="Calibri" w:eastAsia="Calibri" w:hAnsi="Calibri" w:cs="Calibri" w:hint="default"/>
        <w:b/>
        <w:bCs/>
        <w:w w:val="100"/>
        <w:sz w:val="24"/>
        <w:szCs w:val="24"/>
        <w:lang w:val="pt-PT" w:eastAsia="en-US" w:bidi="ar-SA"/>
      </w:rPr>
    </w:lvl>
    <w:lvl w:ilvl="1" w:tplc="4D6EFAAA">
      <w:numFmt w:val="bullet"/>
      <w:lvlText w:val="•"/>
      <w:lvlJc w:val="left"/>
      <w:pPr>
        <w:ind w:left="2092" w:hanging="567"/>
      </w:pPr>
      <w:rPr>
        <w:rFonts w:hint="default"/>
        <w:lang w:val="pt-PT" w:eastAsia="en-US" w:bidi="ar-SA"/>
      </w:rPr>
    </w:lvl>
    <w:lvl w:ilvl="2" w:tplc="D1BE1AAA">
      <w:numFmt w:val="bullet"/>
      <w:lvlText w:val="•"/>
      <w:lvlJc w:val="left"/>
      <w:pPr>
        <w:ind w:left="2925" w:hanging="567"/>
      </w:pPr>
      <w:rPr>
        <w:rFonts w:hint="default"/>
        <w:lang w:val="pt-PT" w:eastAsia="en-US" w:bidi="ar-SA"/>
      </w:rPr>
    </w:lvl>
    <w:lvl w:ilvl="3" w:tplc="75747BE8">
      <w:numFmt w:val="bullet"/>
      <w:lvlText w:val="•"/>
      <w:lvlJc w:val="left"/>
      <w:pPr>
        <w:ind w:left="3757" w:hanging="567"/>
      </w:pPr>
      <w:rPr>
        <w:rFonts w:hint="default"/>
        <w:lang w:val="pt-PT" w:eastAsia="en-US" w:bidi="ar-SA"/>
      </w:rPr>
    </w:lvl>
    <w:lvl w:ilvl="4" w:tplc="125CCF0E">
      <w:numFmt w:val="bullet"/>
      <w:lvlText w:val="•"/>
      <w:lvlJc w:val="left"/>
      <w:pPr>
        <w:ind w:left="4590" w:hanging="567"/>
      </w:pPr>
      <w:rPr>
        <w:rFonts w:hint="default"/>
        <w:lang w:val="pt-PT" w:eastAsia="en-US" w:bidi="ar-SA"/>
      </w:rPr>
    </w:lvl>
    <w:lvl w:ilvl="5" w:tplc="067E5B38">
      <w:numFmt w:val="bullet"/>
      <w:lvlText w:val="•"/>
      <w:lvlJc w:val="left"/>
      <w:pPr>
        <w:ind w:left="5423" w:hanging="567"/>
      </w:pPr>
      <w:rPr>
        <w:rFonts w:hint="default"/>
        <w:lang w:val="pt-PT" w:eastAsia="en-US" w:bidi="ar-SA"/>
      </w:rPr>
    </w:lvl>
    <w:lvl w:ilvl="6" w:tplc="F83A5908">
      <w:numFmt w:val="bullet"/>
      <w:lvlText w:val="•"/>
      <w:lvlJc w:val="left"/>
      <w:pPr>
        <w:ind w:left="6255" w:hanging="567"/>
      </w:pPr>
      <w:rPr>
        <w:rFonts w:hint="default"/>
        <w:lang w:val="pt-PT" w:eastAsia="en-US" w:bidi="ar-SA"/>
      </w:rPr>
    </w:lvl>
    <w:lvl w:ilvl="7" w:tplc="13E46740">
      <w:numFmt w:val="bullet"/>
      <w:lvlText w:val="•"/>
      <w:lvlJc w:val="left"/>
      <w:pPr>
        <w:ind w:left="7088" w:hanging="567"/>
      </w:pPr>
      <w:rPr>
        <w:rFonts w:hint="default"/>
        <w:lang w:val="pt-PT" w:eastAsia="en-US" w:bidi="ar-SA"/>
      </w:rPr>
    </w:lvl>
    <w:lvl w:ilvl="8" w:tplc="884415C2">
      <w:numFmt w:val="bullet"/>
      <w:lvlText w:val="•"/>
      <w:lvlJc w:val="left"/>
      <w:pPr>
        <w:ind w:left="7921" w:hanging="567"/>
      </w:pPr>
      <w:rPr>
        <w:rFonts w:hint="default"/>
        <w:lang w:val="pt-PT" w:eastAsia="en-US" w:bidi="ar-SA"/>
      </w:rPr>
    </w:lvl>
  </w:abstractNum>
  <w:abstractNum w:abstractNumId="24" w15:restartNumberingAfterBreak="0">
    <w:nsid w:val="5AB061E9"/>
    <w:multiLevelType w:val="hybridMultilevel"/>
    <w:tmpl w:val="E74CE4AA"/>
    <w:lvl w:ilvl="0" w:tplc="D2F239B6">
      <w:start w:val="1"/>
      <w:numFmt w:val="lowerLetter"/>
      <w:lvlText w:val="%1)"/>
      <w:lvlJc w:val="left"/>
      <w:pPr>
        <w:ind w:left="684" w:hanging="567"/>
      </w:pPr>
      <w:rPr>
        <w:rFonts w:ascii="Calibri" w:eastAsia="Calibri" w:hAnsi="Calibri" w:cs="Calibri" w:hint="default"/>
        <w:b/>
        <w:bCs/>
        <w:w w:val="100"/>
        <w:sz w:val="24"/>
        <w:szCs w:val="24"/>
        <w:lang w:val="pt-PT" w:eastAsia="en-US" w:bidi="ar-SA"/>
      </w:rPr>
    </w:lvl>
    <w:lvl w:ilvl="1" w:tplc="8E6A19C6">
      <w:numFmt w:val="bullet"/>
      <w:lvlText w:val="•"/>
      <w:lvlJc w:val="left"/>
      <w:pPr>
        <w:ind w:left="1570" w:hanging="567"/>
      </w:pPr>
      <w:rPr>
        <w:rFonts w:hint="default"/>
        <w:lang w:val="pt-PT" w:eastAsia="en-US" w:bidi="ar-SA"/>
      </w:rPr>
    </w:lvl>
    <w:lvl w:ilvl="2" w:tplc="17F2E01C">
      <w:numFmt w:val="bullet"/>
      <w:lvlText w:val="•"/>
      <w:lvlJc w:val="left"/>
      <w:pPr>
        <w:ind w:left="2461" w:hanging="567"/>
      </w:pPr>
      <w:rPr>
        <w:rFonts w:hint="default"/>
        <w:lang w:val="pt-PT" w:eastAsia="en-US" w:bidi="ar-SA"/>
      </w:rPr>
    </w:lvl>
    <w:lvl w:ilvl="3" w:tplc="1E32AEB8">
      <w:numFmt w:val="bullet"/>
      <w:lvlText w:val="•"/>
      <w:lvlJc w:val="left"/>
      <w:pPr>
        <w:ind w:left="3351" w:hanging="567"/>
      </w:pPr>
      <w:rPr>
        <w:rFonts w:hint="default"/>
        <w:lang w:val="pt-PT" w:eastAsia="en-US" w:bidi="ar-SA"/>
      </w:rPr>
    </w:lvl>
    <w:lvl w:ilvl="4" w:tplc="3AECD476">
      <w:numFmt w:val="bullet"/>
      <w:lvlText w:val="•"/>
      <w:lvlJc w:val="left"/>
      <w:pPr>
        <w:ind w:left="4242" w:hanging="567"/>
      </w:pPr>
      <w:rPr>
        <w:rFonts w:hint="default"/>
        <w:lang w:val="pt-PT" w:eastAsia="en-US" w:bidi="ar-SA"/>
      </w:rPr>
    </w:lvl>
    <w:lvl w:ilvl="5" w:tplc="6D246602">
      <w:numFmt w:val="bullet"/>
      <w:lvlText w:val="•"/>
      <w:lvlJc w:val="left"/>
      <w:pPr>
        <w:ind w:left="5133" w:hanging="567"/>
      </w:pPr>
      <w:rPr>
        <w:rFonts w:hint="default"/>
        <w:lang w:val="pt-PT" w:eastAsia="en-US" w:bidi="ar-SA"/>
      </w:rPr>
    </w:lvl>
    <w:lvl w:ilvl="6" w:tplc="B582B690">
      <w:numFmt w:val="bullet"/>
      <w:lvlText w:val="•"/>
      <w:lvlJc w:val="left"/>
      <w:pPr>
        <w:ind w:left="6023" w:hanging="567"/>
      </w:pPr>
      <w:rPr>
        <w:rFonts w:hint="default"/>
        <w:lang w:val="pt-PT" w:eastAsia="en-US" w:bidi="ar-SA"/>
      </w:rPr>
    </w:lvl>
    <w:lvl w:ilvl="7" w:tplc="675CC3D2">
      <w:numFmt w:val="bullet"/>
      <w:lvlText w:val="•"/>
      <w:lvlJc w:val="left"/>
      <w:pPr>
        <w:ind w:left="6914" w:hanging="567"/>
      </w:pPr>
      <w:rPr>
        <w:rFonts w:hint="default"/>
        <w:lang w:val="pt-PT" w:eastAsia="en-US" w:bidi="ar-SA"/>
      </w:rPr>
    </w:lvl>
    <w:lvl w:ilvl="8" w:tplc="C150A77E">
      <w:numFmt w:val="bullet"/>
      <w:lvlText w:val="•"/>
      <w:lvlJc w:val="left"/>
      <w:pPr>
        <w:ind w:left="7805" w:hanging="567"/>
      </w:pPr>
      <w:rPr>
        <w:rFonts w:hint="default"/>
        <w:lang w:val="pt-PT" w:eastAsia="en-US" w:bidi="ar-SA"/>
      </w:rPr>
    </w:lvl>
  </w:abstractNum>
  <w:abstractNum w:abstractNumId="25" w15:restartNumberingAfterBreak="0">
    <w:nsid w:val="5B2271A5"/>
    <w:multiLevelType w:val="hybridMultilevel"/>
    <w:tmpl w:val="0868EE48"/>
    <w:lvl w:ilvl="0" w:tplc="C5749D90">
      <w:start w:val="1"/>
      <w:numFmt w:val="lowerLetter"/>
      <w:lvlText w:val="%1)"/>
      <w:lvlJc w:val="left"/>
      <w:pPr>
        <w:ind w:left="684" w:hanging="567"/>
      </w:pPr>
      <w:rPr>
        <w:rFonts w:ascii="Calibri" w:eastAsia="Calibri" w:hAnsi="Calibri" w:cs="Calibri" w:hint="default"/>
        <w:b/>
        <w:bCs/>
        <w:w w:val="100"/>
        <w:sz w:val="24"/>
        <w:szCs w:val="24"/>
        <w:lang w:val="pt-PT" w:eastAsia="en-US" w:bidi="ar-SA"/>
      </w:rPr>
    </w:lvl>
    <w:lvl w:ilvl="1" w:tplc="09AC4544">
      <w:numFmt w:val="bullet"/>
      <w:lvlText w:val="•"/>
      <w:lvlJc w:val="left"/>
      <w:pPr>
        <w:ind w:left="1570" w:hanging="567"/>
      </w:pPr>
      <w:rPr>
        <w:rFonts w:hint="default"/>
        <w:lang w:val="pt-PT" w:eastAsia="en-US" w:bidi="ar-SA"/>
      </w:rPr>
    </w:lvl>
    <w:lvl w:ilvl="2" w:tplc="CD8882DA">
      <w:numFmt w:val="bullet"/>
      <w:lvlText w:val="•"/>
      <w:lvlJc w:val="left"/>
      <w:pPr>
        <w:ind w:left="2461" w:hanging="567"/>
      </w:pPr>
      <w:rPr>
        <w:rFonts w:hint="default"/>
        <w:lang w:val="pt-PT" w:eastAsia="en-US" w:bidi="ar-SA"/>
      </w:rPr>
    </w:lvl>
    <w:lvl w:ilvl="3" w:tplc="6D4EAD82">
      <w:numFmt w:val="bullet"/>
      <w:lvlText w:val="•"/>
      <w:lvlJc w:val="left"/>
      <w:pPr>
        <w:ind w:left="3351" w:hanging="567"/>
      </w:pPr>
      <w:rPr>
        <w:rFonts w:hint="default"/>
        <w:lang w:val="pt-PT" w:eastAsia="en-US" w:bidi="ar-SA"/>
      </w:rPr>
    </w:lvl>
    <w:lvl w:ilvl="4" w:tplc="D1900930">
      <w:numFmt w:val="bullet"/>
      <w:lvlText w:val="•"/>
      <w:lvlJc w:val="left"/>
      <w:pPr>
        <w:ind w:left="4242" w:hanging="567"/>
      </w:pPr>
      <w:rPr>
        <w:rFonts w:hint="default"/>
        <w:lang w:val="pt-PT" w:eastAsia="en-US" w:bidi="ar-SA"/>
      </w:rPr>
    </w:lvl>
    <w:lvl w:ilvl="5" w:tplc="FB02401A">
      <w:numFmt w:val="bullet"/>
      <w:lvlText w:val="•"/>
      <w:lvlJc w:val="left"/>
      <w:pPr>
        <w:ind w:left="5133" w:hanging="567"/>
      </w:pPr>
      <w:rPr>
        <w:rFonts w:hint="default"/>
        <w:lang w:val="pt-PT" w:eastAsia="en-US" w:bidi="ar-SA"/>
      </w:rPr>
    </w:lvl>
    <w:lvl w:ilvl="6" w:tplc="B3068698">
      <w:numFmt w:val="bullet"/>
      <w:lvlText w:val="•"/>
      <w:lvlJc w:val="left"/>
      <w:pPr>
        <w:ind w:left="6023" w:hanging="567"/>
      </w:pPr>
      <w:rPr>
        <w:rFonts w:hint="default"/>
        <w:lang w:val="pt-PT" w:eastAsia="en-US" w:bidi="ar-SA"/>
      </w:rPr>
    </w:lvl>
    <w:lvl w:ilvl="7" w:tplc="DDE2D01C">
      <w:numFmt w:val="bullet"/>
      <w:lvlText w:val="•"/>
      <w:lvlJc w:val="left"/>
      <w:pPr>
        <w:ind w:left="6914" w:hanging="567"/>
      </w:pPr>
      <w:rPr>
        <w:rFonts w:hint="default"/>
        <w:lang w:val="pt-PT" w:eastAsia="en-US" w:bidi="ar-SA"/>
      </w:rPr>
    </w:lvl>
    <w:lvl w:ilvl="8" w:tplc="629EC314">
      <w:numFmt w:val="bullet"/>
      <w:lvlText w:val="•"/>
      <w:lvlJc w:val="left"/>
      <w:pPr>
        <w:ind w:left="7805" w:hanging="567"/>
      </w:pPr>
      <w:rPr>
        <w:rFonts w:hint="default"/>
        <w:lang w:val="pt-PT" w:eastAsia="en-US" w:bidi="ar-SA"/>
      </w:rPr>
    </w:lvl>
  </w:abstractNum>
  <w:abstractNum w:abstractNumId="26" w15:restartNumberingAfterBreak="0">
    <w:nsid w:val="5B71398F"/>
    <w:multiLevelType w:val="multilevel"/>
    <w:tmpl w:val="B008BA9A"/>
    <w:lvl w:ilvl="0">
      <w:start w:val="1"/>
      <w:numFmt w:val="decimal"/>
      <w:lvlText w:val="%1."/>
      <w:lvlJc w:val="left"/>
      <w:pPr>
        <w:ind w:left="684" w:hanging="567"/>
      </w:pPr>
      <w:rPr>
        <w:rFonts w:ascii="Calibri" w:eastAsia="Calibri" w:hAnsi="Calibri" w:cs="Calibri" w:hint="default"/>
        <w:b/>
        <w:bCs/>
        <w:w w:val="100"/>
        <w:sz w:val="24"/>
        <w:szCs w:val="24"/>
        <w:lang w:val="pt-PT" w:eastAsia="en-US" w:bidi="ar-SA"/>
      </w:rPr>
    </w:lvl>
    <w:lvl w:ilvl="1">
      <w:start w:val="1"/>
      <w:numFmt w:val="decimal"/>
      <w:lvlText w:val="%1.%2"/>
      <w:lvlJc w:val="left"/>
      <w:pPr>
        <w:ind w:left="118" w:hanging="567"/>
      </w:pPr>
      <w:rPr>
        <w:rFonts w:ascii="Calibri" w:eastAsia="Calibri" w:hAnsi="Calibri" w:cs="Calibri" w:hint="default"/>
        <w:b/>
        <w:bCs/>
        <w:w w:val="100"/>
        <w:sz w:val="24"/>
        <w:szCs w:val="24"/>
        <w:lang w:val="pt-PT" w:eastAsia="en-US" w:bidi="ar-SA"/>
      </w:rPr>
    </w:lvl>
    <w:lvl w:ilvl="2">
      <w:start w:val="1"/>
      <w:numFmt w:val="decimal"/>
      <w:lvlText w:val="%1.%2.%3"/>
      <w:lvlJc w:val="left"/>
      <w:pPr>
        <w:ind w:left="118" w:hanging="567"/>
      </w:pPr>
      <w:rPr>
        <w:rFonts w:ascii="Calibri" w:eastAsia="Calibri" w:hAnsi="Calibri" w:cs="Calibri" w:hint="default"/>
        <w:b/>
        <w:bCs/>
        <w:spacing w:val="-2"/>
        <w:w w:val="100"/>
        <w:sz w:val="24"/>
        <w:szCs w:val="24"/>
        <w:lang w:val="pt-PT" w:eastAsia="en-US" w:bidi="ar-SA"/>
      </w:rPr>
    </w:lvl>
    <w:lvl w:ilvl="3">
      <w:numFmt w:val="bullet"/>
      <w:lvlText w:val="•"/>
      <w:lvlJc w:val="left"/>
      <w:pPr>
        <w:ind w:left="2659" w:hanging="567"/>
      </w:pPr>
      <w:rPr>
        <w:rFonts w:hint="default"/>
        <w:lang w:val="pt-PT" w:eastAsia="en-US" w:bidi="ar-SA"/>
      </w:rPr>
    </w:lvl>
    <w:lvl w:ilvl="4">
      <w:numFmt w:val="bullet"/>
      <w:lvlText w:val="•"/>
      <w:lvlJc w:val="left"/>
      <w:pPr>
        <w:ind w:left="3648" w:hanging="567"/>
      </w:pPr>
      <w:rPr>
        <w:rFonts w:hint="default"/>
        <w:lang w:val="pt-PT" w:eastAsia="en-US" w:bidi="ar-SA"/>
      </w:rPr>
    </w:lvl>
    <w:lvl w:ilvl="5">
      <w:numFmt w:val="bullet"/>
      <w:lvlText w:val="•"/>
      <w:lvlJc w:val="left"/>
      <w:pPr>
        <w:ind w:left="4638" w:hanging="567"/>
      </w:pPr>
      <w:rPr>
        <w:rFonts w:hint="default"/>
        <w:lang w:val="pt-PT" w:eastAsia="en-US" w:bidi="ar-SA"/>
      </w:rPr>
    </w:lvl>
    <w:lvl w:ilvl="6">
      <w:numFmt w:val="bullet"/>
      <w:lvlText w:val="•"/>
      <w:lvlJc w:val="left"/>
      <w:pPr>
        <w:ind w:left="5628" w:hanging="567"/>
      </w:pPr>
      <w:rPr>
        <w:rFonts w:hint="default"/>
        <w:lang w:val="pt-PT" w:eastAsia="en-US" w:bidi="ar-SA"/>
      </w:rPr>
    </w:lvl>
    <w:lvl w:ilvl="7">
      <w:numFmt w:val="bullet"/>
      <w:lvlText w:val="•"/>
      <w:lvlJc w:val="left"/>
      <w:pPr>
        <w:ind w:left="6617" w:hanging="567"/>
      </w:pPr>
      <w:rPr>
        <w:rFonts w:hint="default"/>
        <w:lang w:val="pt-PT" w:eastAsia="en-US" w:bidi="ar-SA"/>
      </w:rPr>
    </w:lvl>
    <w:lvl w:ilvl="8">
      <w:numFmt w:val="bullet"/>
      <w:lvlText w:val="•"/>
      <w:lvlJc w:val="left"/>
      <w:pPr>
        <w:ind w:left="7607" w:hanging="567"/>
      </w:pPr>
      <w:rPr>
        <w:rFonts w:hint="default"/>
        <w:lang w:val="pt-PT" w:eastAsia="en-US" w:bidi="ar-SA"/>
      </w:rPr>
    </w:lvl>
  </w:abstractNum>
  <w:abstractNum w:abstractNumId="27" w15:restartNumberingAfterBreak="0">
    <w:nsid w:val="5BA6356D"/>
    <w:multiLevelType w:val="hybridMultilevel"/>
    <w:tmpl w:val="9920D636"/>
    <w:lvl w:ilvl="0" w:tplc="54C0A8AA">
      <w:start w:val="1"/>
      <w:numFmt w:val="lowerLetter"/>
      <w:lvlText w:val="%1)"/>
      <w:lvlJc w:val="left"/>
      <w:pPr>
        <w:ind w:left="1251" w:hanging="567"/>
      </w:pPr>
      <w:rPr>
        <w:rFonts w:ascii="Calibri" w:eastAsia="Calibri" w:hAnsi="Calibri" w:cs="Calibri" w:hint="default"/>
        <w:b/>
        <w:bCs/>
        <w:w w:val="100"/>
        <w:sz w:val="24"/>
        <w:szCs w:val="24"/>
        <w:lang w:val="pt-PT" w:eastAsia="en-US" w:bidi="ar-SA"/>
      </w:rPr>
    </w:lvl>
    <w:lvl w:ilvl="1" w:tplc="EECA537E">
      <w:numFmt w:val="bullet"/>
      <w:lvlText w:val="•"/>
      <w:lvlJc w:val="left"/>
      <w:pPr>
        <w:ind w:left="2092" w:hanging="567"/>
      </w:pPr>
      <w:rPr>
        <w:rFonts w:hint="default"/>
        <w:lang w:val="pt-PT" w:eastAsia="en-US" w:bidi="ar-SA"/>
      </w:rPr>
    </w:lvl>
    <w:lvl w:ilvl="2" w:tplc="903024AE">
      <w:numFmt w:val="bullet"/>
      <w:lvlText w:val="•"/>
      <w:lvlJc w:val="left"/>
      <w:pPr>
        <w:ind w:left="2925" w:hanging="567"/>
      </w:pPr>
      <w:rPr>
        <w:rFonts w:hint="default"/>
        <w:lang w:val="pt-PT" w:eastAsia="en-US" w:bidi="ar-SA"/>
      </w:rPr>
    </w:lvl>
    <w:lvl w:ilvl="3" w:tplc="96B8BD3A">
      <w:numFmt w:val="bullet"/>
      <w:lvlText w:val="•"/>
      <w:lvlJc w:val="left"/>
      <w:pPr>
        <w:ind w:left="3757" w:hanging="567"/>
      </w:pPr>
      <w:rPr>
        <w:rFonts w:hint="default"/>
        <w:lang w:val="pt-PT" w:eastAsia="en-US" w:bidi="ar-SA"/>
      </w:rPr>
    </w:lvl>
    <w:lvl w:ilvl="4" w:tplc="D07CDF3E">
      <w:numFmt w:val="bullet"/>
      <w:lvlText w:val="•"/>
      <w:lvlJc w:val="left"/>
      <w:pPr>
        <w:ind w:left="4590" w:hanging="567"/>
      </w:pPr>
      <w:rPr>
        <w:rFonts w:hint="default"/>
        <w:lang w:val="pt-PT" w:eastAsia="en-US" w:bidi="ar-SA"/>
      </w:rPr>
    </w:lvl>
    <w:lvl w:ilvl="5" w:tplc="F68630E6">
      <w:numFmt w:val="bullet"/>
      <w:lvlText w:val="•"/>
      <w:lvlJc w:val="left"/>
      <w:pPr>
        <w:ind w:left="5423" w:hanging="567"/>
      </w:pPr>
      <w:rPr>
        <w:rFonts w:hint="default"/>
        <w:lang w:val="pt-PT" w:eastAsia="en-US" w:bidi="ar-SA"/>
      </w:rPr>
    </w:lvl>
    <w:lvl w:ilvl="6" w:tplc="3796D2FA">
      <w:numFmt w:val="bullet"/>
      <w:lvlText w:val="•"/>
      <w:lvlJc w:val="left"/>
      <w:pPr>
        <w:ind w:left="6255" w:hanging="567"/>
      </w:pPr>
      <w:rPr>
        <w:rFonts w:hint="default"/>
        <w:lang w:val="pt-PT" w:eastAsia="en-US" w:bidi="ar-SA"/>
      </w:rPr>
    </w:lvl>
    <w:lvl w:ilvl="7" w:tplc="4F06F6AC">
      <w:numFmt w:val="bullet"/>
      <w:lvlText w:val="•"/>
      <w:lvlJc w:val="left"/>
      <w:pPr>
        <w:ind w:left="7088" w:hanging="567"/>
      </w:pPr>
      <w:rPr>
        <w:rFonts w:hint="default"/>
        <w:lang w:val="pt-PT" w:eastAsia="en-US" w:bidi="ar-SA"/>
      </w:rPr>
    </w:lvl>
    <w:lvl w:ilvl="8" w:tplc="C818C7D4">
      <w:numFmt w:val="bullet"/>
      <w:lvlText w:val="•"/>
      <w:lvlJc w:val="left"/>
      <w:pPr>
        <w:ind w:left="7921" w:hanging="567"/>
      </w:pPr>
      <w:rPr>
        <w:rFonts w:hint="default"/>
        <w:lang w:val="pt-PT" w:eastAsia="en-US" w:bidi="ar-SA"/>
      </w:rPr>
    </w:lvl>
  </w:abstractNum>
  <w:abstractNum w:abstractNumId="28" w15:restartNumberingAfterBreak="0">
    <w:nsid w:val="5BD3685C"/>
    <w:multiLevelType w:val="hybridMultilevel"/>
    <w:tmpl w:val="BF8E2104"/>
    <w:lvl w:ilvl="0" w:tplc="F8242914">
      <w:start w:val="19"/>
      <w:numFmt w:val="lowerLetter"/>
      <w:lvlText w:val="(%1)"/>
      <w:lvlJc w:val="left"/>
      <w:pPr>
        <w:ind w:left="118" w:hanging="305"/>
      </w:pPr>
      <w:rPr>
        <w:rFonts w:ascii="Calibri" w:eastAsia="Calibri" w:hAnsi="Calibri" w:cs="Calibri" w:hint="default"/>
        <w:w w:val="100"/>
        <w:sz w:val="24"/>
        <w:szCs w:val="24"/>
        <w:lang w:val="pt-PT" w:eastAsia="en-US" w:bidi="ar-SA"/>
      </w:rPr>
    </w:lvl>
    <w:lvl w:ilvl="1" w:tplc="67ACD15A">
      <w:start w:val="1"/>
      <w:numFmt w:val="lowerLetter"/>
      <w:lvlText w:val="%2)"/>
      <w:lvlJc w:val="left"/>
      <w:pPr>
        <w:ind w:left="684" w:hanging="567"/>
      </w:pPr>
      <w:rPr>
        <w:rFonts w:ascii="Calibri" w:eastAsia="Calibri" w:hAnsi="Calibri" w:cs="Calibri" w:hint="default"/>
        <w:b/>
        <w:bCs/>
        <w:w w:val="100"/>
        <w:sz w:val="24"/>
        <w:szCs w:val="24"/>
        <w:lang w:val="pt-PT" w:eastAsia="en-US" w:bidi="ar-SA"/>
      </w:rPr>
    </w:lvl>
    <w:lvl w:ilvl="2" w:tplc="13A26C32">
      <w:numFmt w:val="bullet"/>
      <w:lvlText w:val="•"/>
      <w:lvlJc w:val="left"/>
      <w:pPr>
        <w:ind w:left="1669" w:hanging="567"/>
      </w:pPr>
      <w:rPr>
        <w:rFonts w:hint="default"/>
        <w:lang w:val="pt-PT" w:eastAsia="en-US" w:bidi="ar-SA"/>
      </w:rPr>
    </w:lvl>
    <w:lvl w:ilvl="3" w:tplc="311430C4">
      <w:numFmt w:val="bullet"/>
      <w:lvlText w:val="•"/>
      <w:lvlJc w:val="left"/>
      <w:pPr>
        <w:ind w:left="2659" w:hanging="567"/>
      </w:pPr>
      <w:rPr>
        <w:rFonts w:hint="default"/>
        <w:lang w:val="pt-PT" w:eastAsia="en-US" w:bidi="ar-SA"/>
      </w:rPr>
    </w:lvl>
    <w:lvl w:ilvl="4" w:tplc="1590A008">
      <w:numFmt w:val="bullet"/>
      <w:lvlText w:val="•"/>
      <w:lvlJc w:val="left"/>
      <w:pPr>
        <w:ind w:left="3648" w:hanging="567"/>
      </w:pPr>
      <w:rPr>
        <w:rFonts w:hint="default"/>
        <w:lang w:val="pt-PT" w:eastAsia="en-US" w:bidi="ar-SA"/>
      </w:rPr>
    </w:lvl>
    <w:lvl w:ilvl="5" w:tplc="CCBCE8B4">
      <w:numFmt w:val="bullet"/>
      <w:lvlText w:val="•"/>
      <w:lvlJc w:val="left"/>
      <w:pPr>
        <w:ind w:left="4638" w:hanging="567"/>
      </w:pPr>
      <w:rPr>
        <w:rFonts w:hint="default"/>
        <w:lang w:val="pt-PT" w:eastAsia="en-US" w:bidi="ar-SA"/>
      </w:rPr>
    </w:lvl>
    <w:lvl w:ilvl="6" w:tplc="EFC647D8">
      <w:numFmt w:val="bullet"/>
      <w:lvlText w:val="•"/>
      <w:lvlJc w:val="left"/>
      <w:pPr>
        <w:ind w:left="5628" w:hanging="567"/>
      </w:pPr>
      <w:rPr>
        <w:rFonts w:hint="default"/>
        <w:lang w:val="pt-PT" w:eastAsia="en-US" w:bidi="ar-SA"/>
      </w:rPr>
    </w:lvl>
    <w:lvl w:ilvl="7" w:tplc="90685DE6">
      <w:numFmt w:val="bullet"/>
      <w:lvlText w:val="•"/>
      <w:lvlJc w:val="left"/>
      <w:pPr>
        <w:ind w:left="6617" w:hanging="567"/>
      </w:pPr>
      <w:rPr>
        <w:rFonts w:hint="default"/>
        <w:lang w:val="pt-PT" w:eastAsia="en-US" w:bidi="ar-SA"/>
      </w:rPr>
    </w:lvl>
    <w:lvl w:ilvl="8" w:tplc="AAE6C80A">
      <w:numFmt w:val="bullet"/>
      <w:lvlText w:val="•"/>
      <w:lvlJc w:val="left"/>
      <w:pPr>
        <w:ind w:left="7607" w:hanging="567"/>
      </w:pPr>
      <w:rPr>
        <w:rFonts w:hint="default"/>
        <w:lang w:val="pt-PT" w:eastAsia="en-US" w:bidi="ar-SA"/>
      </w:rPr>
    </w:lvl>
  </w:abstractNum>
  <w:abstractNum w:abstractNumId="29" w15:restartNumberingAfterBreak="0">
    <w:nsid w:val="5F2C6B4C"/>
    <w:multiLevelType w:val="hybridMultilevel"/>
    <w:tmpl w:val="0B04EB3C"/>
    <w:lvl w:ilvl="0" w:tplc="F01AB5FA">
      <w:numFmt w:val="none"/>
      <w:lvlText w:val=""/>
      <w:lvlJc w:val="left"/>
      <w:pPr>
        <w:tabs>
          <w:tab w:val="num" w:pos="360"/>
        </w:tabs>
      </w:pPr>
    </w:lvl>
    <w:lvl w:ilvl="1" w:tplc="A528A32A">
      <w:numFmt w:val="none"/>
      <w:lvlText w:val=""/>
      <w:lvlJc w:val="left"/>
      <w:pPr>
        <w:tabs>
          <w:tab w:val="num" w:pos="360"/>
        </w:tabs>
      </w:pPr>
    </w:lvl>
    <w:lvl w:ilvl="2" w:tplc="053C1574">
      <w:numFmt w:val="bullet"/>
      <w:lvlText w:val="•"/>
      <w:lvlJc w:val="left"/>
      <w:pPr>
        <w:ind w:left="2013" w:hanging="567"/>
      </w:pPr>
      <w:rPr>
        <w:rFonts w:hint="default"/>
        <w:lang w:val="pt-PT" w:eastAsia="en-US" w:bidi="ar-SA"/>
      </w:rPr>
    </w:lvl>
    <w:lvl w:ilvl="3" w:tplc="4850BC2E">
      <w:numFmt w:val="bullet"/>
      <w:lvlText w:val="•"/>
      <w:lvlJc w:val="left"/>
      <w:pPr>
        <w:ind w:left="2959" w:hanging="567"/>
      </w:pPr>
      <w:rPr>
        <w:rFonts w:hint="default"/>
        <w:lang w:val="pt-PT" w:eastAsia="en-US" w:bidi="ar-SA"/>
      </w:rPr>
    </w:lvl>
    <w:lvl w:ilvl="4" w:tplc="DFA8A946">
      <w:numFmt w:val="bullet"/>
      <w:lvlText w:val="•"/>
      <w:lvlJc w:val="left"/>
      <w:pPr>
        <w:ind w:left="3906" w:hanging="567"/>
      </w:pPr>
      <w:rPr>
        <w:rFonts w:hint="default"/>
        <w:lang w:val="pt-PT" w:eastAsia="en-US" w:bidi="ar-SA"/>
      </w:rPr>
    </w:lvl>
    <w:lvl w:ilvl="5" w:tplc="4FBA2BDE">
      <w:numFmt w:val="bullet"/>
      <w:lvlText w:val="•"/>
      <w:lvlJc w:val="left"/>
      <w:pPr>
        <w:ind w:left="4853" w:hanging="567"/>
      </w:pPr>
      <w:rPr>
        <w:rFonts w:hint="default"/>
        <w:lang w:val="pt-PT" w:eastAsia="en-US" w:bidi="ar-SA"/>
      </w:rPr>
    </w:lvl>
    <w:lvl w:ilvl="6" w:tplc="2AF8E64E">
      <w:numFmt w:val="bullet"/>
      <w:lvlText w:val="•"/>
      <w:lvlJc w:val="left"/>
      <w:pPr>
        <w:ind w:left="5799" w:hanging="567"/>
      </w:pPr>
      <w:rPr>
        <w:rFonts w:hint="default"/>
        <w:lang w:val="pt-PT" w:eastAsia="en-US" w:bidi="ar-SA"/>
      </w:rPr>
    </w:lvl>
    <w:lvl w:ilvl="7" w:tplc="F9AE4594">
      <w:numFmt w:val="bullet"/>
      <w:lvlText w:val="•"/>
      <w:lvlJc w:val="left"/>
      <w:pPr>
        <w:ind w:left="6746" w:hanging="567"/>
      </w:pPr>
      <w:rPr>
        <w:rFonts w:hint="default"/>
        <w:lang w:val="pt-PT" w:eastAsia="en-US" w:bidi="ar-SA"/>
      </w:rPr>
    </w:lvl>
    <w:lvl w:ilvl="8" w:tplc="D276AB9C">
      <w:numFmt w:val="bullet"/>
      <w:lvlText w:val="•"/>
      <w:lvlJc w:val="left"/>
      <w:pPr>
        <w:ind w:left="7693" w:hanging="567"/>
      </w:pPr>
      <w:rPr>
        <w:rFonts w:hint="default"/>
        <w:lang w:val="pt-PT" w:eastAsia="en-US" w:bidi="ar-SA"/>
      </w:rPr>
    </w:lvl>
  </w:abstractNum>
  <w:abstractNum w:abstractNumId="30" w15:restartNumberingAfterBreak="0">
    <w:nsid w:val="61400CEF"/>
    <w:multiLevelType w:val="hybridMultilevel"/>
    <w:tmpl w:val="69CAD68A"/>
    <w:lvl w:ilvl="0" w:tplc="060C669C">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635907E2"/>
    <w:multiLevelType w:val="hybridMultilevel"/>
    <w:tmpl w:val="6172BB7C"/>
    <w:lvl w:ilvl="0" w:tplc="26A859A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8DD2B7E"/>
    <w:multiLevelType w:val="hybridMultilevel"/>
    <w:tmpl w:val="C6265574"/>
    <w:lvl w:ilvl="0" w:tplc="FFFFFFFF">
      <w:start w:val="1"/>
      <w:numFmt w:val="lowerLetter"/>
      <w:lvlText w:val="%1)"/>
      <w:lvlJc w:val="left"/>
      <w:pPr>
        <w:ind w:left="1534" w:hanging="850"/>
      </w:pPr>
      <w:rPr>
        <w:rFonts w:ascii="Calibri" w:eastAsia="Calibri" w:hAnsi="Calibri" w:cs="Calibri" w:hint="default"/>
        <w:b/>
        <w:bCs/>
        <w:i w:val="0"/>
        <w:iCs w:val="0"/>
        <w:spacing w:val="0"/>
        <w:w w:val="100"/>
        <w:sz w:val="24"/>
        <w:szCs w:val="24"/>
        <w:lang w:val="pt-PT" w:eastAsia="en-US" w:bidi="ar-SA"/>
      </w:rPr>
    </w:lvl>
    <w:lvl w:ilvl="1" w:tplc="FFFFFFFF">
      <w:numFmt w:val="bullet"/>
      <w:lvlText w:val="•"/>
      <w:lvlJc w:val="left"/>
      <w:pPr>
        <w:ind w:left="2344" w:hanging="850"/>
      </w:pPr>
      <w:rPr>
        <w:rFonts w:hint="default"/>
        <w:lang w:val="pt-PT" w:eastAsia="en-US" w:bidi="ar-SA"/>
      </w:rPr>
    </w:lvl>
    <w:lvl w:ilvl="2" w:tplc="FFFFFFFF">
      <w:numFmt w:val="bullet"/>
      <w:lvlText w:val="•"/>
      <w:lvlJc w:val="left"/>
      <w:pPr>
        <w:ind w:left="3149" w:hanging="850"/>
      </w:pPr>
      <w:rPr>
        <w:rFonts w:hint="default"/>
        <w:lang w:val="pt-PT" w:eastAsia="en-US" w:bidi="ar-SA"/>
      </w:rPr>
    </w:lvl>
    <w:lvl w:ilvl="3" w:tplc="FFFFFFFF">
      <w:numFmt w:val="bullet"/>
      <w:lvlText w:val="•"/>
      <w:lvlJc w:val="left"/>
      <w:pPr>
        <w:ind w:left="3953" w:hanging="850"/>
      </w:pPr>
      <w:rPr>
        <w:rFonts w:hint="default"/>
        <w:lang w:val="pt-PT" w:eastAsia="en-US" w:bidi="ar-SA"/>
      </w:rPr>
    </w:lvl>
    <w:lvl w:ilvl="4" w:tplc="FFFFFFFF">
      <w:numFmt w:val="bullet"/>
      <w:lvlText w:val="•"/>
      <w:lvlJc w:val="left"/>
      <w:pPr>
        <w:ind w:left="4758" w:hanging="850"/>
      </w:pPr>
      <w:rPr>
        <w:rFonts w:hint="default"/>
        <w:lang w:val="pt-PT" w:eastAsia="en-US" w:bidi="ar-SA"/>
      </w:rPr>
    </w:lvl>
    <w:lvl w:ilvl="5" w:tplc="FFFFFFFF">
      <w:numFmt w:val="bullet"/>
      <w:lvlText w:val="•"/>
      <w:lvlJc w:val="left"/>
      <w:pPr>
        <w:ind w:left="5563" w:hanging="850"/>
      </w:pPr>
      <w:rPr>
        <w:rFonts w:hint="default"/>
        <w:lang w:val="pt-PT" w:eastAsia="en-US" w:bidi="ar-SA"/>
      </w:rPr>
    </w:lvl>
    <w:lvl w:ilvl="6" w:tplc="FFFFFFFF">
      <w:numFmt w:val="bullet"/>
      <w:lvlText w:val="•"/>
      <w:lvlJc w:val="left"/>
      <w:pPr>
        <w:ind w:left="6367" w:hanging="850"/>
      </w:pPr>
      <w:rPr>
        <w:rFonts w:hint="default"/>
        <w:lang w:val="pt-PT" w:eastAsia="en-US" w:bidi="ar-SA"/>
      </w:rPr>
    </w:lvl>
    <w:lvl w:ilvl="7" w:tplc="FFFFFFFF">
      <w:numFmt w:val="bullet"/>
      <w:lvlText w:val="•"/>
      <w:lvlJc w:val="left"/>
      <w:pPr>
        <w:ind w:left="7172" w:hanging="850"/>
      </w:pPr>
      <w:rPr>
        <w:rFonts w:hint="default"/>
        <w:lang w:val="pt-PT" w:eastAsia="en-US" w:bidi="ar-SA"/>
      </w:rPr>
    </w:lvl>
    <w:lvl w:ilvl="8" w:tplc="FFFFFFFF">
      <w:numFmt w:val="bullet"/>
      <w:lvlText w:val="•"/>
      <w:lvlJc w:val="left"/>
      <w:pPr>
        <w:ind w:left="7977" w:hanging="850"/>
      </w:pPr>
      <w:rPr>
        <w:rFonts w:hint="default"/>
        <w:lang w:val="pt-PT" w:eastAsia="en-US" w:bidi="ar-SA"/>
      </w:rPr>
    </w:lvl>
  </w:abstractNum>
  <w:abstractNum w:abstractNumId="33" w15:restartNumberingAfterBreak="0">
    <w:nsid w:val="68F13809"/>
    <w:multiLevelType w:val="hybridMultilevel"/>
    <w:tmpl w:val="E46CC412"/>
    <w:lvl w:ilvl="0" w:tplc="8CD2DFE6">
      <w:start w:val="1"/>
      <w:numFmt w:val="lowerLetter"/>
      <w:lvlText w:val="%1)"/>
      <w:lvlJc w:val="left"/>
      <w:pPr>
        <w:ind w:left="684" w:hanging="621"/>
      </w:pPr>
      <w:rPr>
        <w:rFonts w:ascii="Calibri" w:eastAsia="Calibri" w:hAnsi="Calibri" w:cs="Calibri" w:hint="default"/>
        <w:b/>
        <w:bCs/>
        <w:w w:val="100"/>
        <w:sz w:val="24"/>
        <w:szCs w:val="24"/>
        <w:lang w:val="pt-PT" w:eastAsia="en-US" w:bidi="ar-SA"/>
      </w:rPr>
    </w:lvl>
    <w:lvl w:ilvl="1" w:tplc="404E5F06">
      <w:numFmt w:val="bullet"/>
      <w:lvlText w:val="•"/>
      <w:lvlJc w:val="left"/>
      <w:pPr>
        <w:ind w:left="1570" w:hanging="621"/>
      </w:pPr>
      <w:rPr>
        <w:rFonts w:hint="default"/>
        <w:lang w:val="pt-PT" w:eastAsia="en-US" w:bidi="ar-SA"/>
      </w:rPr>
    </w:lvl>
    <w:lvl w:ilvl="2" w:tplc="E940EA62">
      <w:numFmt w:val="bullet"/>
      <w:lvlText w:val="•"/>
      <w:lvlJc w:val="left"/>
      <w:pPr>
        <w:ind w:left="2461" w:hanging="621"/>
      </w:pPr>
      <w:rPr>
        <w:rFonts w:hint="default"/>
        <w:lang w:val="pt-PT" w:eastAsia="en-US" w:bidi="ar-SA"/>
      </w:rPr>
    </w:lvl>
    <w:lvl w:ilvl="3" w:tplc="72DCE7DA">
      <w:numFmt w:val="bullet"/>
      <w:lvlText w:val="•"/>
      <w:lvlJc w:val="left"/>
      <w:pPr>
        <w:ind w:left="3351" w:hanging="621"/>
      </w:pPr>
      <w:rPr>
        <w:rFonts w:hint="default"/>
        <w:lang w:val="pt-PT" w:eastAsia="en-US" w:bidi="ar-SA"/>
      </w:rPr>
    </w:lvl>
    <w:lvl w:ilvl="4" w:tplc="4A04C9AE">
      <w:numFmt w:val="bullet"/>
      <w:lvlText w:val="•"/>
      <w:lvlJc w:val="left"/>
      <w:pPr>
        <w:ind w:left="4242" w:hanging="621"/>
      </w:pPr>
      <w:rPr>
        <w:rFonts w:hint="default"/>
        <w:lang w:val="pt-PT" w:eastAsia="en-US" w:bidi="ar-SA"/>
      </w:rPr>
    </w:lvl>
    <w:lvl w:ilvl="5" w:tplc="D2E8A4C6">
      <w:numFmt w:val="bullet"/>
      <w:lvlText w:val="•"/>
      <w:lvlJc w:val="left"/>
      <w:pPr>
        <w:ind w:left="5133" w:hanging="621"/>
      </w:pPr>
      <w:rPr>
        <w:rFonts w:hint="default"/>
        <w:lang w:val="pt-PT" w:eastAsia="en-US" w:bidi="ar-SA"/>
      </w:rPr>
    </w:lvl>
    <w:lvl w:ilvl="6" w:tplc="C0FAADDE">
      <w:numFmt w:val="bullet"/>
      <w:lvlText w:val="•"/>
      <w:lvlJc w:val="left"/>
      <w:pPr>
        <w:ind w:left="6023" w:hanging="621"/>
      </w:pPr>
      <w:rPr>
        <w:rFonts w:hint="default"/>
        <w:lang w:val="pt-PT" w:eastAsia="en-US" w:bidi="ar-SA"/>
      </w:rPr>
    </w:lvl>
    <w:lvl w:ilvl="7" w:tplc="CAF01434">
      <w:numFmt w:val="bullet"/>
      <w:lvlText w:val="•"/>
      <w:lvlJc w:val="left"/>
      <w:pPr>
        <w:ind w:left="6914" w:hanging="621"/>
      </w:pPr>
      <w:rPr>
        <w:rFonts w:hint="default"/>
        <w:lang w:val="pt-PT" w:eastAsia="en-US" w:bidi="ar-SA"/>
      </w:rPr>
    </w:lvl>
    <w:lvl w:ilvl="8" w:tplc="6888BBF2">
      <w:numFmt w:val="bullet"/>
      <w:lvlText w:val="•"/>
      <w:lvlJc w:val="left"/>
      <w:pPr>
        <w:ind w:left="7805" w:hanging="621"/>
      </w:pPr>
      <w:rPr>
        <w:rFonts w:hint="default"/>
        <w:lang w:val="pt-PT" w:eastAsia="en-US" w:bidi="ar-SA"/>
      </w:rPr>
    </w:lvl>
  </w:abstractNum>
  <w:abstractNum w:abstractNumId="34" w15:restartNumberingAfterBreak="0">
    <w:nsid w:val="6D522A64"/>
    <w:multiLevelType w:val="multilevel"/>
    <w:tmpl w:val="1316A04A"/>
    <w:lvl w:ilvl="0">
      <w:start w:val="17"/>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5" w15:restartNumberingAfterBreak="0">
    <w:nsid w:val="7287661E"/>
    <w:multiLevelType w:val="hybridMultilevel"/>
    <w:tmpl w:val="8E2A473A"/>
    <w:lvl w:ilvl="0" w:tplc="06D0D582">
      <w:start w:val="1"/>
      <w:numFmt w:val="lowerLetter"/>
      <w:lvlText w:val="%1)"/>
      <w:lvlJc w:val="left"/>
      <w:pPr>
        <w:ind w:left="1251" w:hanging="567"/>
      </w:pPr>
      <w:rPr>
        <w:rFonts w:ascii="Calibri" w:eastAsia="Calibri" w:hAnsi="Calibri" w:cs="Calibri" w:hint="default"/>
        <w:b/>
        <w:bCs/>
        <w:i w:val="0"/>
        <w:iCs w:val="0"/>
        <w:spacing w:val="0"/>
        <w:w w:val="100"/>
        <w:sz w:val="24"/>
        <w:szCs w:val="24"/>
        <w:lang w:val="pt-PT" w:eastAsia="en-US" w:bidi="ar-SA"/>
      </w:rPr>
    </w:lvl>
    <w:lvl w:ilvl="1" w:tplc="675C8B44">
      <w:numFmt w:val="bullet"/>
      <w:lvlText w:val="•"/>
      <w:lvlJc w:val="left"/>
      <w:pPr>
        <w:ind w:left="2092" w:hanging="567"/>
      </w:pPr>
      <w:rPr>
        <w:rFonts w:hint="default"/>
        <w:lang w:val="pt-PT" w:eastAsia="en-US" w:bidi="ar-SA"/>
      </w:rPr>
    </w:lvl>
    <w:lvl w:ilvl="2" w:tplc="50B0C790">
      <w:numFmt w:val="bullet"/>
      <w:lvlText w:val="•"/>
      <w:lvlJc w:val="left"/>
      <w:pPr>
        <w:ind w:left="2925" w:hanging="567"/>
      </w:pPr>
      <w:rPr>
        <w:rFonts w:hint="default"/>
        <w:lang w:val="pt-PT" w:eastAsia="en-US" w:bidi="ar-SA"/>
      </w:rPr>
    </w:lvl>
    <w:lvl w:ilvl="3" w:tplc="89C4C3BE">
      <w:numFmt w:val="bullet"/>
      <w:lvlText w:val="•"/>
      <w:lvlJc w:val="left"/>
      <w:pPr>
        <w:ind w:left="3757" w:hanging="567"/>
      </w:pPr>
      <w:rPr>
        <w:rFonts w:hint="default"/>
        <w:lang w:val="pt-PT" w:eastAsia="en-US" w:bidi="ar-SA"/>
      </w:rPr>
    </w:lvl>
    <w:lvl w:ilvl="4" w:tplc="0BD0A95C">
      <w:numFmt w:val="bullet"/>
      <w:lvlText w:val="•"/>
      <w:lvlJc w:val="left"/>
      <w:pPr>
        <w:ind w:left="4590" w:hanging="567"/>
      </w:pPr>
      <w:rPr>
        <w:rFonts w:hint="default"/>
        <w:lang w:val="pt-PT" w:eastAsia="en-US" w:bidi="ar-SA"/>
      </w:rPr>
    </w:lvl>
    <w:lvl w:ilvl="5" w:tplc="C414C590">
      <w:numFmt w:val="bullet"/>
      <w:lvlText w:val="•"/>
      <w:lvlJc w:val="left"/>
      <w:pPr>
        <w:ind w:left="5423" w:hanging="567"/>
      </w:pPr>
      <w:rPr>
        <w:rFonts w:hint="default"/>
        <w:lang w:val="pt-PT" w:eastAsia="en-US" w:bidi="ar-SA"/>
      </w:rPr>
    </w:lvl>
    <w:lvl w:ilvl="6" w:tplc="B2E0C1FE">
      <w:numFmt w:val="bullet"/>
      <w:lvlText w:val="•"/>
      <w:lvlJc w:val="left"/>
      <w:pPr>
        <w:ind w:left="6255" w:hanging="567"/>
      </w:pPr>
      <w:rPr>
        <w:rFonts w:hint="default"/>
        <w:lang w:val="pt-PT" w:eastAsia="en-US" w:bidi="ar-SA"/>
      </w:rPr>
    </w:lvl>
    <w:lvl w:ilvl="7" w:tplc="C5E09E9C">
      <w:numFmt w:val="bullet"/>
      <w:lvlText w:val="•"/>
      <w:lvlJc w:val="left"/>
      <w:pPr>
        <w:ind w:left="7088" w:hanging="567"/>
      </w:pPr>
      <w:rPr>
        <w:rFonts w:hint="default"/>
        <w:lang w:val="pt-PT" w:eastAsia="en-US" w:bidi="ar-SA"/>
      </w:rPr>
    </w:lvl>
    <w:lvl w:ilvl="8" w:tplc="6AF25BDE">
      <w:numFmt w:val="bullet"/>
      <w:lvlText w:val="•"/>
      <w:lvlJc w:val="left"/>
      <w:pPr>
        <w:ind w:left="7921" w:hanging="567"/>
      </w:pPr>
      <w:rPr>
        <w:rFonts w:hint="default"/>
        <w:lang w:val="pt-PT" w:eastAsia="en-US" w:bidi="ar-SA"/>
      </w:rPr>
    </w:lvl>
  </w:abstractNum>
  <w:abstractNum w:abstractNumId="36" w15:restartNumberingAfterBreak="0">
    <w:nsid w:val="749844FB"/>
    <w:multiLevelType w:val="hybridMultilevel"/>
    <w:tmpl w:val="CED675D6"/>
    <w:lvl w:ilvl="0" w:tplc="F804410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44741C"/>
    <w:multiLevelType w:val="multilevel"/>
    <w:tmpl w:val="6358AE70"/>
    <w:lvl w:ilvl="0">
      <w:start w:val="17"/>
      <w:numFmt w:val="decimal"/>
      <w:lvlText w:val="%1."/>
      <w:lvlJc w:val="left"/>
      <w:pPr>
        <w:ind w:left="480" w:hanging="48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Zero"/>
      <w:lvlText w:val="%1.%2.%3.%4.%5.%6.%7.%8.%9."/>
      <w:lvlJc w:val="left"/>
      <w:pPr>
        <w:ind w:left="1800" w:hanging="1800"/>
      </w:pPr>
      <w:rPr>
        <w:rFonts w:hint="default"/>
        <w:b w:val="0"/>
      </w:rPr>
    </w:lvl>
  </w:abstractNum>
  <w:abstractNum w:abstractNumId="38" w15:restartNumberingAfterBreak="0">
    <w:nsid w:val="76D80EC2"/>
    <w:multiLevelType w:val="hybridMultilevel"/>
    <w:tmpl w:val="C18CC0D6"/>
    <w:lvl w:ilvl="0" w:tplc="7B0CE056">
      <w:start w:val="1"/>
      <w:numFmt w:val="lowerLetter"/>
      <w:lvlText w:val="%1)"/>
      <w:lvlJc w:val="left"/>
      <w:pPr>
        <w:ind w:left="684" w:hanging="567"/>
      </w:pPr>
      <w:rPr>
        <w:rFonts w:ascii="Calibri" w:eastAsia="Calibri" w:hAnsi="Calibri" w:cs="Calibri" w:hint="default"/>
        <w:b/>
        <w:bCs/>
        <w:w w:val="100"/>
        <w:sz w:val="24"/>
        <w:szCs w:val="24"/>
        <w:lang w:val="pt-PT" w:eastAsia="en-US" w:bidi="ar-SA"/>
      </w:rPr>
    </w:lvl>
    <w:lvl w:ilvl="1" w:tplc="0200385A">
      <w:numFmt w:val="bullet"/>
      <w:lvlText w:val="•"/>
      <w:lvlJc w:val="left"/>
      <w:pPr>
        <w:ind w:left="1570" w:hanging="567"/>
      </w:pPr>
      <w:rPr>
        <w:rFonts w:hint="default"/>
        <w:lang w:val="pt-PT" w:eastAsia="en-US" w:bidi="ar-SA"/>
      </w:rPr>
    </w:lvl>
    <w:lvl w:ilvl="2" w:tplc="27C65664">
      <w:numFmt w:val="bullet"/>
      <w:lvlText w:val="•"/>
      <w:lvlJc w:val="left"/>
      <w:pPr>
        <w:ind w:left="2461" w:hanging="567"/>
      </w:pPr>
      <w:rPr>
        <w:rFonts w:hint="default"/>
        <w:lang w:val="pt-PT" w:eastAsia="en-US" w:bidi="ar-SA"/>
      </w:rPr>
    </w:lvl>
    <w:lvl w:ilvl="3" w:tplc="B6B000AA">
      <w:numFmt w:val="bullet"/>
      <w:lvlText w:val="•"/>
      <w:lvlJc w:val="left"/>
      <w:pPr>
        <w:ind w:left="3351" w:hanging="567"/>
      </w:pPr>
      <w:rPr>
        <w:rFonts w:hint="default"/>
        <w:lang w:val="pt-PT" w:eastAsia="en-US" w:bidi="ar-SA"/>
      </w:rPr>
    </w:lvl>
    <w:lvl w:ilvl="4" w:tplc="D26E75B6">
      <w:numFmt w:val="bullet"/>
      <w:lvlText w:val="•"/>
      <w:lvlJc w:val="left"/>
      <w:pPr>
        <w:ind w:left="4242" w:hanging="567"/>
      </w:pPr>
      <w:rPr>
        <w:rFonts w:hint="default"/>
        <w:lang w:val="pt-PT" w:eastAsia="en-US" w:bidi="ar-SA"/>
      </w:rPr>
    </w:lvl>
    <w:lvl w:ilvl="5" w:tplc="216EDF7E">
      <w:numFmt w:val="bullet"/>
      <w:lvlText w:val="•"/>
      <w:lvlJc w:val="left"/>
      <w:pPr>
        <w:ind w:left="5133" w:hanging="567"/>
      </w:pPr>
      <w:rPr>
        <w:rFonts w:hint="default"/>
        <w:lang w:val="pt-PT" w:eastAsia="en-US" w:bidi="ar-SA"/>
      </w:rPr>
    </w:lvl>
    <w:lvl w:ilvl="6" w:tplc="870C45CE">
      <w:numFmt w:val="bullet"/>
      <w:lvlText w:val="•"/>
      <w:lvlJc w:val="left"/>
      <w:pPr>
        <w:ind w:left="6023" w:hanging="567"/>
      </w:pPr>
      <w:rPr>
        <w:rFonts w:hint="default"/>
        <w:lang w:val="pt-PT" w:eastAsia="en-US" w:bidi="ar-SA"/>
      </w:rPr>
    </w:lvl>
    <w:lvl w:ilvl="7" w:tplc="665C49C6">
      <w:numFmt w:val="bullet"/>
      <w:lvlText w:val="•"/>
      <w:lvlJc w:val="left"/>
      <w:pPr>
        <w:ind w:left="6914" w:hanging="567"/>
      </w:pPr>
      <w:rPr>
        <w:rFonts w:hint="default"/>
        <w:lang w:val="pt-PT" w:eastAsia="en-US" w:bidi="ar-SA"/>
      </w:rPr>
    </w:lvl>
    <w:lvl w:ilvl="8" w:tplc="A65245D0">
      <w:numFmt w:val="bullet"/>
      <w:lvlText w:val="•"/>
      <w:lvlJc w:val="left"/>
      <w:pPr>
        <w:ind w:left="7805" w:hanging="567"/>
      </w:pPr>
      <w:rPr>
        <w:rFonts w:hint="default"/>
        <w:lang w:val="pt-PT" w:eastAsia="en-US" w:bidi="ar-SA"/>
      </w:rPr>
    </w:lvl>
  </w:abstractNum>
  <w:num w:numId="1" w16cid:durableId="1309360611">
    <w:abstractNumId w:val="17"/>
  </w:num>
  <w:num w:numId="2" w16cid:durableId="1829398106">
    <w:abstractNumId w:val="29"/>
  </w:num>
  <w:num w:numId="3" w16cid:durableId="1315601957">
    <w:abstractNumId w:val="22"/>
  </w:num>
  <w:num w:numId="4" w16cid:durableId="1396464001">
    <w:abstractNumId w:val="7"/>
  </w:num>
  <w:num w:numId="5" w16cid:durableId="1415710788">
    <w:abstractNumId w:val="37"/>
  </w:num>
  <w:num w:numId="6" w16cid:durableId="1943412641">
    <w:abstractNumId w:val="13"/>
  </w:num>
  <w:num w:numId="7" w16cid:durableId="2145007049">
    <w:abstractNumId w:val="35"/>
  </w:num>
  <w:num w:numId="8" w16cid:durableId="130943057">
    <w:abstractNumId w:val="0"/>
  </w:num>
  <w:num w:numId="9" w16cid:durableId="1254624928">
    <w:abstractNumId w:val="14"/>
  </w:num>
  <w:num w:numId="10" w16cid:durableId="872115308">
    <w:abstractNumId w:val="2"/>
  </w:num>
  <w:num w:numId="11" w16cid:durableId="1484083146">
    <w:abstractNumId w:val="12"/>
  </w:num>
  <w:num w:numId="12" w16cid:durableId="1494099621">
    <w:abstractNumId w:val="32"/>
  </w:num>
  <w:num w:numId="13" w16cid:durableId="1336228179">
    <w:abstractNumId w:val="23"/>
  </w:num>
  <w:num w:numId="14" w16cid:durableId="1759977980">
    <w:abstractNumId w:val="3"/>
  </w:num>
  <w:num w:numId="15" w16cid:durableId="1408192352">
    <w:abstractNumId w:val="8"/>
  </w:num>
  <w:num w:numId="16" w16cid:durableId="1347294278">
    <w:abstractNumId w:val="25"/>
  </w:num>
  <w:num w:numId="17" w16cid:durableId="1658992164">
    <w:abstractNumId w:val="33"/>
  </w:num>
  <w:num w:numId="18" w16cid:durableId="1247690368">
    <w:abstractNumId w:val="28"/>
  </w:num>
  <w:num w:numId="19" w16cid:durableId="452676908">
    <w:abstractNumId w:val="24"/>
  </w:num>
  <w:num w:numId="20" w16cid:durableId="1982802618">
    <w:abstractNumId w:val="27"/>
  </w:num>
  <w:num w:numId="21" w16cid:durableId="1325207640">
    <w:abstractNumId w:val="21"/>
  </w:num>
  <w:num w:numId="22" w16cid:durableId="1521700511">
    <w:abstractNumId w:val="38"/>
  </w:num>
  <w:num w:numId="23" w16cid:durableId="1832716173">
    <w:abstractNumId w:val="1"/>
  </w:num>
  <w:num w:numId="24" w16cid:durableId="1444806956">
    <w:abstractNumId w:val="11"/>
  </w:num>
  <w:num w:numId="25" w16cid:durableId="2068911445">
    <w:abstractNumId w:val="26"/>
  </w:num>
  <w:num w:numId="26" w16cid:durableId="1702976396">
    <w:abstractNumId w:val="15"/>
  </w:num>
  <w:num w:numId="27" w16cid:durableId="15272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2020748">
    <w:abstractNumId w:val="10"/>
  </w:num>
  <w:num w:numId="29" w16cid:durableId="197112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603923">
    <w:abstractNumId w:val="20"/>
  </w:num>
  <w:num w:numId="31" w16cid:durableId="1867255052">
    <w:abstractNumId w:val="19"/>
  </w:num>
  <w:num w:numId="32" w16cid:durableId="991058092">
    <w:abstractNumId w:val="31"/>
  </w:num>
  <w:num w:numId="33" w16cid:durableId="2101415034">
    <w:abstractNumId w:val="16"/>
  </w:num>
  <w:num w:numId="34" w16cid:durableId="1703942701">
    <w:abstractNumId w:val="30"/>
  </w:num>
  <w:num w:numId="35" w16cid:durableId="780997806">
    <w:abstractNumId w:val="18"/>
  </w:num>
  <w:num w:numId="36" w16cid:durableId="163202784">
    <w:abstractNumId w:val="6"/>
  </w:num>
  <w:num w:numId="37" w16cid:durableId="1973556845">
    <w:abstractNumId w:val="36"/>
  </w:num>
  <w:num w:numId="38" w16cid:durableId="1360204506">
    <w:abstractNumId w:val="5"/>
  </w:num>
  <w:num w:numId="39" w16cid:durableId="1587762358">
    <w:abstractNumId w:val="4"/>
  </w:num>
  <w:num w:numId="40" w16cid:durableId="19431432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CA"/>
    <w:rsid w:val="0005499E"/>
    <w:rsid w:val="00077A19"/>
    <w:rsid w:val="000930AB"/>
    <w:rsid w:val="00103465"/>
    <w:rsid w:val="0014758C"/>
    <w:rsid w:val="00156355"/>
    <w:rsid w:val="0016327E"/>
    <w:rsid w:val="00176924"/>
    <w:rsid w:val="00192BB4"/>
    <w:rsid w:val="0019673B"/>
    <w:rsid w:val="001B03D2"/>
    <w:rsid w:val="001B426A"/>
    <w:rsid w:val="001C0022"/>
    <w:rsid w:val="001D4043"/>
    <w:rsid w:val="001D665A"/>
    <w:rsid w:val="001E0693"/>
    <w:rsid w:val="001F2450"/>
    <w:rsid w:val="001F7D19"/>
    <w:rsid w:val="00211068"/>
    <w:rsid w:val="00217863"/>
    <w:rsid w:val="00247F5F"/>
    <w:rsid w:val="002675F8"/>
    <w:rsid w:val="002C39A9"/>
    <w:rsid w:val="002E15CB"/>
    <w:rsid w:val="0031020C"/>
    <w:rsid w:val="00345E5B"/>
    <w:rsid w:val="00382EB0"/>
    <w:rsid w:val="003A04DF"/>
    <w:rsid w:val="003E1E60"/>
    <w:rsid w:val="004B2766"/>
    <w:rsid w:val="004D5668"/>
    <w:rsid w:val="005103C6"/>
    <w:rsid w:val="0057656C"/>
    <w:rsid w:val="005943E2"/>
    <w:rsid w:val="005A0C17"/>
    <w:rsid w:val="005A46E6"/>
    <w:rsid w:val="005E3465"/>
    <w:rsid w:val="005F4D8B"/>
    <w:rsid w:val="0061484A"/>
    <w:rsid w:val="006624A7"/>
    <w:rsid w:val="0069561E"/>
    <w:rsid w:val="006A554C"/>
    <w:rsid w:val="006A5C39"/>
    <w:rsid w:val="006B3E2A"/>
    <w:rsid w:val="006D7130"/>
    <w:rsid w:val="006E6144"/>
    <w:rsid w:val="006F018F"/>
    <w:rsid w:val="00707D81"/>
    <w:rsid w:val="00732241"/>
    <w:rsid w:val="007517A7"/>
    <w:rsid w:val="00776B12"/>
    <w:rsid w:val="0079072E"/>
    <w:rsid w:val="007B7093"/>
    <w:rsid w:val="007C1CD2"/>
    <w:rsid w:val="007C5E63"/>
    <w:rsid w:val="007F46CA"/>
    <w:rsid w:val="007F5006"/>
    <w:rsid w:val="00852E8B"/>
    <w:rsid w:val="00861D91"/>
    <w:rsid w:val="008C1CDB"/>
    <w:rsid w:val="008D2035"/>
    <w:rsid w:val="008D7C6F"/>
    <w:rsid w:val="0098423F"/>
    <w:rsid w:val="0099164F"/>
    <w:rsid w:val="009A2C03"/>
    <w:rsid w:val="009D5C22"/>
    <w:rsid w:val="00A3571E"/>
    <w:rsid w:val="00A50779"/>
    <w:rsid w:val="00A673D8"/>
    <w:rsid w:val="00AA43F8"/>
    <w:rsid w:val="00AC7251"/>
    <w:rsid w:val="00AD5E53"/>
    <w:rsid w:val="00AD6240"/>
    <w:rsid w:val="00B1139B"/>
    <w:rsid w:val="00B13123"/>
    <w:rsid w:val="00B57BE5"/>
    <w:rsid w:val="00B73613"/>
    <w:rsid w:val="00B91064"/>
    <w:rsid w:val="00BA3370"/>
    <w:rsid w:val="00BF0799"/>
    <w:rsid w:val="00BF4374"/>
    <w:rsid w:val="00C015DA"/>
    <w:rsid w:val="00C1392A"/>
    <w:rsid w:val="00C20ED8"/>
    <w:rsid w:val="00C477F8"/>
    <w:rsid w:val="00C93682"/>
    <w:rsid w:val="00CC38FF"/>
    <w:rsid w:val="00CD5ADD"/>
    <w:rsid w:val="00CF0786"/>
    <w:rsid w:val="00D12816"/>
    <w:rsid w:val="00D749BD"/>
    <w:rsid w:val="00D85866"/>
    <w:rsid w:val="00DA7EB4"/>
    <w:rsid w:val="00DB7E10"/>
    <w:rsid w:val="00E055FC"/>
    <w:rsid w:val="00E333F6"/>
    <w:rsid w:val="00EA0CDE"/>
    <w:rsid w:val="00EA226C"/>
    <w:rsid w:val="00EB4C18"/>
    <w:rsid w:val="00ED210C"/>
    <w:rsid w:val="00EE54DE"/>
    <w:rsid w:val="00F00DF9"/>
    <w:rsid w:val="00F14744"/>
    <w:rsid w:val="00F646DE"/>
    <w:rsid w:val="00F94B39"/>
    <w:rsid w:val="00FE5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25E90"/>
  <w15:docId w15:val="{72621F71-3404-4773-90C5-D276698A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47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1D4043"/>
    <w:pPr>
      <w:keepNext/>
      <w:spacing w:before="240" w:after="60" w:line="240" w:lineRule="auto"/>
      <w:outlineLvl w:val="1"/>
    </w:pPr>
    <w:rPr>
      <w:rFonts w:ascii="Calibri Light" w:eastAsia="Times New Roman" w:hAnsi="Calibri Light" w:cs="Times New Roman"/>
      <w:b/>
      <w:bCs/>
      <w:i/>
      <w:iCs/>
      <w:sz w:val="28"/>
      <w:szCs w:val="28"/>
    </w:rPr>
  </w:style>
  <w:style w:type="paragraph" w:styleId="Ttulo3">
    <w:name w:val="heading 3"/>
    <w:basedOn w:val="Normal"/>
    <w:next w:val="Corpodetexto"/>
    <w:link w:val="Ttulo3Char"/>
    <w:qFormat/>
    <w:rsid w:val="001D4043"/>
    <w:pPr>
      <w:keepNext/>
      <w:spacing w:before="240" w:after="60" w:line="240" w:lineRule="auto"/>
      <w:outlineLvl w:val="2"/>
    </w:pPr>
    <w:rPr>
      <w:rFonts w:ascii="Calibri Light" w:eastAsia="Times New Roman" w:hAnsi="Calibri Light"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D4043"/>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1D4043"/>
    <w:rPr>
      <w:rFonts w:ascii="Calibri Light" w:eastAsia="Times New Roman" w:hAnsi="Calibri Light" w:cs="Times New Roman"/>
      <w:b/>
      <w:bCs/>
      <w:sz w:val="26"/>
      <w:szCs w:val="26"/>
    </w:rPr>
  </w:style>
  <w:style w:type="paragraph" w:styleId="Corpodetexto">
    <w:name w:val="Body Text"/>
    <w:basedOn w:val="Normal"/>
    <w:link w:val="CorpodetextoChar"/>
    <w:uiPriority w:val="1"/>
    <w:qFormat/>
    <w:rsid w:val="001D4043"/>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rsid w:val="001D4043"/>
    <w:rPr>
      <w:rFonts w:ascii="Arial" w:eastAsia="Times New Roman" w:hAnsi="Arial" w:cs="Times New Roman"/>
      <w:szCs w:val="20"/>
    </w:rPr>
  </w:style>
  <w:style w:type="character" w:styleId="Hyperlink">
    <w:name w:val="Hyperlink"/>
    <w:uiPriority w:val="99"/>
    <w:unhideWhenUsed/>
    <w:rsid w:val="001D4043"/>
    <w:rPr>
      <w:color w:val="0000FF"/>
      <w:u w:val="single"/>
    </w:rPr>
  </w:style>
  <w:style w:type="paragraph" w:styleId="NormalWeb">
    <w:name w:val="Normal (Web)"/>
    <w:basedOn w:val="Normal"/>
    <w:uiPriority w:val="99"/>
    <w:unhideWhenUsed/>
    <w:rsid w:val="001D40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D4043"/>
    <w:pPr>
      <w:autoSpaceDE w:val="0"/>
      <w:autoSpaceDN w:val="0"/>
      <w:adjustRightInd w:val="0"/>
      <w:spacing w:after="0" w:line="240" w:lineRule="auto"/>
    </w:pPr>
    <w:rPr>
      <w:rFonts w:ascii="Arial" w:eastAsia="Calibri" w:hAnsi="Arial" w:cs="Arial"/>
      <w:color w:val="000000"/>
      <w:sz w:val="24"/>
      <w:szCs w:val="24"/>
    </w:rPr>
  </w:style>
  <w:style w:type="paragraph" w:customStyle="1" w:styleId="Recuodecorpodetexto31">
    <w:name w:val="Recuo de corpo de texto 31"/>
    <w:basedOn w:val="Normal"/>
    <w:uiPriority w:val="6"/>
    <w:rsid w:val="001D4043"/>
    <w:pPr>
      <w:spacing w:after="0" w:line="240" w:lineRule="auto"/>
      <w:ind w:left="720"/>
    </w:pPr>
    <w:rPr>
      <w:rFonts w:ascii="Arial" w:eastAsia="Times New Roman" w:hAnsi="Arial" w:cs="Times New Roman"/>
      <w:szCs w:val="20"/>
    </w:rPr>
  </w:style>
  <w:style w:type="paragraph" w:customStyle="1" w:styleId="Textopadro">
    <w:name w:val="Texto padrão"/>
    <w:basedOn w:val="Normal"/>
    <w:uiPriority w:val="7"/>
    <w:qFormat/>
    <w:rsid w:val="001D4043"/>
    <w:pPr>
      <w:spacing w:after="0" w:line="240" w:lineRule="auto"/>
    </w:pPr>
    <w:rPr>
      <w:rFonts w:ascii="Arial" w:eastAsia="Times New Roman" w:hAnsi="Arial" w:cs="Times New Roman"/>
      <w:sz w:val="24"/>
      <w:szCs w:val="20"/>
      <w:lang w:val="en-US"/>
    </w:rPr>
  </w:style>
  <w:style w:type="paragraph" w:customStyle="1" w:styleId="Recuodecorpodetexto21">
    <w:name w:val="Recuo de corpo de texto 21"/>
    <w:basedOn w:val="Normal"/>
    <w:rsid w:val="001D4043"/>
    <w:pPr>
      <w:spacing w:after="0" w:line="240" w:lineRule="auto"/>
      <w:ind w:left="426" w:firstLine="360"/>
    </w:pPr>
    <w:rPr>
      <w:rFonts w:ascii="Arial" w:eastAsia="Times New Roman" w:hAnsi="Arial" w:cs="Arial"/>
      <w:sz w:val="24"/>
      <w:szCs w:val="20"/>
      <w:lang w:val="pt-PT"/>
    </w:rPr>
  </w:style>
  <w:style w:type="paragraph" w:customStyle="1" w:styleId="Commarcadores11">
    <w:name w:val="Com marcadores11"/>
    <w:basedOn w:val="Normal"/>
    <w:uiPriority w:val="6"/>
    <w:rsid w:val="001D4043"/>
    <w:pPr>
      <w:tabs>
        <w:tab w:val="left" w:pos="566"/>
      </w:tabs>
      <w:spacing w:after="0" w:line="240" w:lineRule="auto"/>
      <w:ind w:left="566" w:hanging="283"/>
    </w:pPr>
    <w:rPr>
      <w:rFonts w:ascii="Arial" w:eastAsia="Times New Roman" w:hAnsi="Arial" w:cs="Times New Roman"/>
      <w:szCs w:val="20"/>
    </w:rPr>
  </w:style>
  <w:style w:type="paragraph" w:styleId="Cabealho">
    <w:name w:val="header"/>
    <w:basedOn w:val="Normal"/>
    <w:link w:val="CabealhoChar"/>
    <w:unhideWhenUsed/>
    <w:rsid w:val="0057656C"/>
    <w:pPr>
      <w:tabs>
        <w:tab w:val="center" w:pos="4252"/>
        <w:tab w:val="right" w:pos="8504"/>
      </w:tabs>
      <w:spacing w:after="0" w:line="240" w:lineRule="auto"/>
      <w:jc w:val="center"/>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57656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7656C"/>
    <w:pPr>
      <w:tabs>
        <w:tab w:val="center" w:pos="4252"/>
        <w:tab w:val="right" w:pos="8504"/>
      </w:tabs>
      <w:spacing w:after="0" w:line="240" w:lineRule="auto"/>
      <w:jc w:val="center"/>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57656C"/>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6A554C"/>
    <w:pPr>
      <w:widowControl w:val="0"/>
      <w:autoSpaceDE w:val="0"/>
      <w:autoSpaceDN w:val="0"/>
      <w:spacing w:after="0" w:line="240" w:lineRule="auto"/>
      <w:ind w:left="118"/>
    </w:pPr>
    <w:rPr>
      <w:rFonts w:ascii="Calibri" w:eastAsia="Calibri" w:hAnsi="Calibri" w:cs="Calibri"/>
      <w:lang w:val="pt-PT"/>
    </w:rPr>
  </w:style>
  <w:style w:type="character" w:customStyle="1" w:styleId="Ttulo1Char">
    <w:name w:val="Título 1 Char"/>
    <w:basedOn w:val="Fontepargpadro"/>
    <w:link w:val="Ttulo1"/>
    <w:uiPriority w:val="9"/>
    <w:rsid w:val="0014758C"/>
    <w:rPr>
      <w:rFonts w:asciiTheme="majorHAnsi" w:eastAsiaTheme="majorEastAsia" w:hAnsiTheme="majorHAnsi" w:cstheme="majorBidi"/>
      <w:color w:val="2F5496" w:themeColor="accent1" w:themeShade="BF"/>
      <w:sz w:val="32"/>
      <w:szCs w:val="32"/>
    </w:rPr>
  </w:style>
  <w:style w:type="numbering" w:customStyle="1" w:styleId="Semlista1">
    <w:name w:val="Sem lista1"/>
    <w:next w:val="Semlista"/>
    <w:uiPriority w:val="99"/>
    <w:semiHidden/>
    <w:unhideWhenUsed/>
    <w:rsid w:val="00732241"/>
  </w:style>
  <w:style w:type="table" w:customStyle="1" w:styleId="TableNormal">
    <w:name w:val="Table Normal"/>
    <w:uiPriority w:val="2"/>
    <w:semiHidden/>
    <w:unhideWhenUsed/>
    <w:qFormat/>
    <w:rsid w:val="007322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2241"/>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lanalto.gov.br/ccivil_03/_Ato2011-2014/2013/Lei/L12846.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07-2010/2009/Lei/L12187.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B41B-E506-468F-824E-26F3672D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17</Pages>
  <Words>8260</Words>
  <Characters>44610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COLINAS</dc:creator>
  <cp:keywords/>
  <dc:description/>
  <cp:lastModifiedBy>COLINAS</cp:lastModifiedBy>
  <cp:revision>8</cp:revision>
  <cp:lastPrinted>2024-07-12T16:50:00Z</cp:lastPrinted>
  <dcterms:created xsi:type="dcterms:W3CDTF">2024-07-12T17:18:00Z</dcterms:created>
  <dcterms:modified xsi:type="dcterms:W3CDTF">2024-12-12T18:24:00Z</dcterms:modified>
</cp:coreProperties>
</file>